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D23" w:rsidRDefault="00143D23" w:rsidP="006279FD">
      <w:pPr>
        <w:widowControl w:val="0"/>
        <w:autoSpaceDE w:val="0"/>
        <w:autoSpaceDN w:val="0"/>
        <w:adjustRightInd w:val="0"/>
        <w:spacing w:after="0" w:line="276" w:lineRule="auto"/>
        <w:ind w:right="-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22D33" w:rsidRPr="00CF18FA" w:rsidRDefault="00922D33" w:rsidP="001235D6">
      <w:pPr>
        <w:widowControl w:val="0"/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 главы управы района Дорогомилово города Москвы</w:t>
      </w:r>
    </w:p>
    <w:p w:rsidR="001235D6" w:rsidRDefault="00922D33" w:rsidP="001235D6">
      <w:pPr>
        <w:widowControl w:val="0"/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результатах деятельности управы района за </w:t>
      </w:r>
      <w:r w:rsidR="004B6B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2025</w:t>
      </w:r>
      <w:r w:rsidR="001235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223232" w:rsidRDefault="00223232" w:rsidP="001235D6">
      <w:pPr>
        <w:widowControl w:val="0"/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32AB" w:rsidRDefault="005832AB" w:rsidP="005832AB">
      <w:pPr>
        <w:widowControl w:val="0"/>
        <w:autoSpaceDE w:val="0"/>
        <w:autoSpaceDN w:val="0"/>
        <w:adjustRightInd w:val="0"/>
        <w:spacing w:after="0" w:line="276" w:lineRule="auto"/>
        <w:ind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управы района в 202</w:t>
      </w:r>
      <w:r w:rsidR="004B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72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осуществлялась в соответствии с Положением об управе, утвержденным Постановлением Правительства Москвы № 157-ПП от 24 февраля 2010 года «О полномочиях </w:t>
      </w:r>
      <w:r w:rsidRPr="0001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территориальных органов исполнительной власти города Москвы».</w:t>
      </w:r>
    </w:p>
    <w:p w:rsidR="00C512F7" w:rsidRPr="00017C4E" w:rsidRDefault="00C512F7" w:rsidP="005832AB">
      <w:pPr>
        <w:widowControl w:val="0"/>
        <w:autoSpaceDE w:val="0"/>
        <w:autoSpaceDN w:val="0"/>
        <w:adjustRightInd w:val="0"/>
        <w:spacing w:after="0" w:line="276" w:lineRule="auto"/>
        <w:ind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240" w:line="360" w:lineRule="auto"/>
        <w:ind w:left="567" w:right="283"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43C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сфере жилищно-коммунального хозяйства и благоустройства</w:t>
      </w: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района расположен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3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189</w:t>
      </w: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43C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Из них в управлении:</w:t>
      </w:r>
    </w:p>
    <w:tbl>
      <w:tblPr>
        <w:tblStyle w:val="2"/>
        <w:tblW w:w="9475" w:type="dxa"/>
        <w:tblInd w:w="-5" w:type="dxa"/>
        <w:tblLook w:val="04A0" w:firstRow="1" w:lastRow="0" w:firstColumn="1" w:lastColumn="0" w:noHBand="0" w:noVBand="1"/>
      </w:tblPr>
      <w:tblGrid>
        <w:gridCol w:w="4020"/>
        <w:gridCol w:w="5455"/>
      </w:tblGrid>
      <w:tr w:rsidR="00C512F7" w:rsidRPr="00243C33" w:rsidTr="00C512F7">
        <w:trPr>
          <w:trHeight w:val="519"/>
        </w:trPr>
        <w:tc>
          <w:tcPr>
            <w:tcW w:w="4020" w:type="dxa"/>
            <w:hideMark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ГБУ «Жилищник района Дорогомилово»</w:t>
            </w:r>
          </w:p>
        </w:tc>
        <w:tc>
          <w:tcPr>
            <w:tcW w:w="5455" w:type="dxa"/>
            <w:hideMark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243C3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 xml:space="preserve"> МКД</w:t>
            </w:r>
          </w:p>
        </w:tc>
      </w:tr>
      <w:tr w:rsidR="00C512F7" w:rsidRPr="00243C33" w:rsidTr="00C512F7">
        <w:trPr>
          <w:trHeight w:val="339"/>
        </w:trPr>
        <w:tc>
          <w:tcPr>
            <w:tcW w:w="4020" w:type="dxa"/>
            <w:hideMark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ГБУ «ЭВАЖД»</w:t>
            </w:r>
          </w:p>
        </w:tc>
        <w:tc>
          <w:tcPr>
            <w:tcW w:w="5455" w:type="dxa"/>
            <w:hideMark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 xml:space="preserve"> МКД</w:t>
            </w:r>
          </w:p>
        </w:tc>
      </w:tr>
      <w:tr w:rsidR="00C512F7" w:rsidRPr="00243C33" w:rsidTr="00C512F7">
        <w:trPr>
          <w:trHeight w:val="339"/>
        </w:trPr>
        <w:tc>
          <w:tcPr>
            <w:tcW w:w="4020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ТСЖ</w:t>
            </w:r>
          </w:p>
        </w:tc>
        <w:tc>
          <w:tcPr>
            <w:tcW w:w="5455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5 МКД</w:t>
            </w:r>
          </w:p>
        </w:tc>
      </w:tr>
      <w:tr w:rsidR="00C512F7" w:rsidRPr="00243C33" w:rsidTr="00C512F7">
        <w:trPr>
          <w:trHeight w:val="339"/>
        </w:trPr>
        <w:tc>
          <w:tcPr>
            <w:tcW w:w="4020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ЖСК</w:t>
            </w:r>
          </w:p>
        </w:tc>
        <w:tc>
          <w:tcPr>
            <w:tcW w:w="5455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 xml:space="preserve">11 МКД </w:t>
            </w: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br/>
              <w:t>(из них 6 МКД на обслуживании ГБУ «Жилищник района Дорогомилово»)</w:t>
            </w:r>
          </w:p>
        </w:tc>
      </w:tr>
      <w:tr w:rsidR="00C512F7" w:rsidRPr="00243C33" w:rsidTr="00C512F7">
        <w:trPr>
          <w:trHeight w:val="339"/>
        </w:trPr>
        <w:tc>
          <w:tcPr>
            <w:tcW w:w="4020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Общежития</w:t>
            </w:r>
          </w:p>
        </w:tc>
        <w:tc>
          <w:tcPr>
            <w:tcW w:w="5455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 xml:space="preserve">8 </w:t>
            </w:r>
          </w:p>
        </w:tc>
      </w:tr>
      <w:tr w:rsidR="00C512F7" w:rsidRPr="00243C33" w:rsidTr="00C512F7">
        <w:trPr>
          <w:trHeight w:val="535"/>
        </w:trPr>
        <w:tc>
          <w:tcPr>
            <w:tcW w:w="9475" w:type="dxa"/>
            <w:gridSpan w:val="2"/>
            <w:hideMark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3C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Частные управляющие организации (ЧУО)</w:t>
            </w:r>
          </w:p>
        </w:tc>
      </w:tr>
      <w:tr w:rsidR="00C512F7" w:rsidRPr="00243C33" w:rsidTr="00C512F7">
        <w:trPr>
          <w:trHeight w:val="339"/>
        </w:trPr>
        <w:tc>
          <w:tcPr>
            <w:tcW w:w="4020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ООО «ФЛЭТ и Ко»</w:t>
            </w:r>
          </w:p>
        </w:tc>
        <w:tc>
          <w:tcPr>
            <w:tcW w:w="5455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2 МКД</w:t>
            </w:r>
          </w:p>
        </w:tc>
      </w:tr>
      <w:tr w:rsidR="00C512F7" w:rsidRPr="00243C33" w:rsidTr="00C512F7">
        <w:trPr>
          <w:trHeight w:val="326"/>
        </w:trPr>
        <w:tc>
          <w:tcPr>
            <w:tcW w:w="4020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ООО «Кутузовский-ДК»</w:t>
            </w:r>
          </w:p>
        </w:tc>
        <w:tc>
          <w:tcPr>
            <w:tcW w:w="5455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6 МКД</w:t>
            </w:r>
          </w:p>
        </w:tc>
      </w:tr>
      <w:tr w:rsidR="00C512F7" w:rsidRPr="00243C33" w:rsidTr="00C512F7">
        <w:trPr>
          <w:trHeight w:val="326"/>
        </w:trPr>
        <w:tc>
          <w:tcPr>
            <w:tcW w:w="4020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ООО «Резидент Менеджмент»</w:t>
            </w:r>
          </w:p>
        </w:tc>
        <w:tc>
          <w:tcPr>
            <w:tcW w:w="5455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1 МКД</w:t>
            </w:r>
          </w:p>
        </w:tc>
      </w:tr>
      <w:tr w:rsidR="00C512F7" w:rsidRPr="00243C33" w:rsidTr="00C512F7">
        <w:trPr>
          <w:trHeight w:val="326"/>
        </w:trPr>
        <w:tc>
          <w:tcPr>
            <w:tcW w:w="4020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ООО «УК Виктори парк </w:t>
            </w: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менеджмент»</w:t>
            </w:r>
          </w:p>
        </w:tc>
        <w:tc>
          <w:tcPr>
            <w:tcW w:w="5455" w:type="dxa"/>
          </w:tcPr>
          <w:p w:rsidR="00C512F7" w:rsidRPr="00243C33" w:rsidRDefault="00C512F7" w:rsidP="00C512F7">
            <w:pPr>
              <w:widowControl w:val="0"/>
              <w:autoSpaceDE w:val="0"/>
              <w:autoSpaceDN w:val="0"/>
              <w:adjustRightInd w:val="0"/>
              <w:spacing w:line="276" w:lineRule="auto"/>
              <w:ind w:left="567"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3C33">
              <w:rPr>
                <w:rFonts w:ascii="Times New Roman" w:eastAsia="Times New Roman" w:hAnsi="Times New Roman"/>
                <w:sz w:val="28"/>
                <w:szCs w:val="28"/>
              </w:rPr>
              <w:t>8 МКД</w:t>
            </w:r>
          </w:p>
        </w:tc>
      </w:tr>
    </w:tbl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C33">
        <w:rPr>
          <w:rFonts w:ascii="Times New Roman" w:eastAsia="Calibri" w:hAnsi="Times New Roman" w:cs="Times New Roman"/>
          <w:sz w:val="28"/>
          <w:szCs w:val="28"/>
        </w:rPr>
        <w:t>В соответствии с распоряжением Правительства Москвы от 26.09.2024 № 763-РП «О реорганизации Государственного бюджетного учреждения города Москвы по эксплуатации высотных административных и жилых домов» в 2025 году проводилась работа по реорганизации ГБУ «ЭВАЖД» путем выделения из него государственных бюджетных учреждений города Москвы.</w:t>
      </w: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C33">
        <w:rPr>
          <w:rFonts w:ascii="Times New Roman" w:eastAsia="Calibri" w:hAnsi="Times New Roman" w:cs="Times New Roman"/>
          <w:sz w:val="28"/>
          <w:szCs w:val="28"/>
        </w:rPr>
        <w:lastRenderedPageBreak/>
        <w:t>В результате проведенных общих собраний собственников помещений из 19 МКД, находящихся в управлении ГБУ «ЭВАЖД»:</w:t>
      </w: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C33">
        <w:rPr>
          <w:rFonts w:ascii="Times New Roman" w:eastAsia="Calibri" w:hAnsi="Times New Roman" w:cs="Times New Roman"/>
          <w:sz w:val="28"/>
          <w:szCs w:val="28"/>
        </w:rPr>
        <w:t>- 10 МКД перешли в управление ГБУ «ЭВАЖД районов Дорогомилово, Раменки»</w:t>
      </w: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C33">
        <w:rPr>
          <w:rFonts w:ascii="Times New Roman" w:eastAsia="Calibri" w:hAnsi="Times New Roman" w:cs="Times New Roman"/>
          <w:sz w:val="28"/>
          <w:szCs w:val="28"/>
        </w:rPr>
        <w:t>- 9 МКД – в управление ГБУ «Жилищник района Дорогомилово».</w:t>
      </w: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мае 2025 года</w:t>
      </w: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введены в эксплуатацию 8 жилых строений по адресам: Братьев Фонченко ул., д. 1, корп. 1, корп. 2, корп. 3, корп. 4, корп. 5</w:t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корп. 6, корп. 7, корп. 8. </w:t>
      </w: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проведенных общих собраний собственников помещений управляющей организацией выбрана ООО «УПРАВЛЯЮЩАЯ КОМПАНИЯ «ВИКТОРИ ПАРК МЕНЕДЖМЕНТ». На основании распоряжения Мосжилинспекции (от 24.07.2025 № 20620-РЛ) управляющая организация с 25.07.2025 включена в реестр лицензий города Москвы.</w:t>
      </w: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Текущая эксплуатация.</w:t>
      </w: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2F7" w:rsidRPr="00910C66" w:rsidRDefault="00C512F7" w:rsidP="00A3724B">
      <w:pPr>
        <w:widowControl w:val="0"/>
        <w:autoSpaceDE w:val="0"/>
        <w:autoSpaceDN w:val="0"/>
        <w:adjustRightInd w:val="0"/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Текущий ремонт по</w:t>
      </w:r>
      <w:r w:rsidR="00A3724B" w:rsidRPr="00910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дъездов в многоквартирных домах</w:t>
      </w:r>
    </w:p>
    <w:p w:rsidR="00A3724B" w:rsidRPr="00910C66" w:rsidRDefault="00A3724B" w:rsidP="00A3724B">
      <w:pPr>
        <w:widowControl w:val="0"/>
        <w:autoSpaceDE w:val="0"/>
        <w:autoSpaceDN w:val="0"/>
        <w:adjustRightInd w:val="0"/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-142" w:righ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Согласно распоряжению префектуры Западного административного округа города Москвы от 12.02.2024 № 81-РП «по организации работ по приведению в порядок подъездов многоквартирных домов Западного административного округа города Москвы в 2025 году» выполнены </w:t>
      </w:r>
      <w:r w:rsidRPr="00910C6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  <w:t xml:space="preserve">работы </w:t>
      </w:r>
      <w:r w:rsidRPr="00910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ремонту 77 подъездов. </w:t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выполнялись силами ГБУ «Жилищник района Дорогомилово» при контроле со стороны управы района.</w:t>
      </w: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-142" w:right="283"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Также ЖК «МОСКОВСКИЙ СОЮЗ ХУДОЖНИКОВ-2» выполнены работы по ремонту 2х подъездов, ЖСК «№2 АКАДЕМИИ МЕДИЦИНСКИХ НАУК» выполнены работы по ремонту 4х подъездов.</w:t>
      </w: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-142" w:right="283"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-142" w:right="283"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C512F7" w:rsidRPr="00910C66" w:rsidRDefault="00C512F7" w:rsidP="00C512F7">
      <w:pPr>
        <w:pStyle w:val="a4"/>
        <w:widowControl w:val="0"/>
        <w:autoSpaceDE w:val="0"/>
        <w:autoSpaceDN w:val="0"/>
        <w:adjustRightInd w:val="0"/>
        <w:spacing w:after="0" w:line="276" w:lineRule="auto"/>
        <w:ind w:left="-142" w:right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C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Промывка фасадов МКД в весенне-летний период</w:t>
      </w:r>
    </w:p>
    <w:p w:rsidR="00C512F7" w:rsidRPr="00910C66" w:rsidRDefault="00C512F7" w:rsidP="00C512F7">
      <w:pPr>
        <w:pStyle w:val="a4"/>
        <w:widowControl w:val="0"/>
        <w:autoSpaceDE w:val="0"/>
        <w:autoSpaceDN w:val="0"/>
        <w:adjustRightInd w:val="0"/>
        <w:spacing w:after="0" w:line="276" w:lineRule="auto"/>
        <w:ind w:left="-142" w:right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12F7" w:rsidRPr="00910C66" w:rsidRDefault="00C512F7" w:rsidP="00C512F7">
      <w:pPr>
        <w:pStyle w:val="a4"/>
        <w:widowControl w:val="0"/>
        <w:autoSpaceDE w:val="0"/>
        <w:autoSpaceDN w:val="0"/>
        <w:adjustRightInd w:val="0"/>
        <w:spacing w:after="0" w:line="276" w:lineRule="auto"/>
        <w:ind w:left="-142" w:right="283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10C66">
        <w:rPr>
          <w:rFonts w:ascii="Times New Roman" w:hAnsi="Times New Roman" w:cs="Times New Roman"/>
          <w:bCs/>
          <w:color w:val="000000"/>
          <w:sz w:val="28"/>
          <w:szCs w:val="28"/>
        </w:rPr>
        <w:t>В рамках подготовки жилого фонда к весенне-летней эксплуатации силами управляющих организаций выполнены работы по комплексной промывке 15 фасадов многоквартирных домов из них:</w:t>
      </w: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-142" w:right="28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-142" w:right="283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10C66">
        <w:rPr>
          <w:rFonts w:ascii="Times New Roman" w:hAnsi="Times New Roman" w:cs="Times New Roman"/>
          <w:bCs/>
          <w:color w:val="000000"/>
          <w:sz w:val="28"/>
          <w:szCs w:val="28"/>
        </w:rPr>
        <w:t>ГБУ «Жилищник района Дорогомилово» – 11 МКД</w:t>
      </w: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-142" w:right="283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10C66">
        <w:rPr>
          <w:rFonts w:ascii="Times New Roman" w:hAnsi="Times New Roman" w:cs="Times New Roman"/>
          <w:bCs/>
          <w:color w:val="000000"/>
          <w:sz w:val="28"/>
          <w:szCs w:val="28"/>
        </w:rPr>
        <w:t>ЧУК – ООО «Кутузовский ДК» – 2 МКД</w:t>
      </w:r>
    </w:p>
    <w:p w:rsidR="00C512F7" w:rsidRPr="00910C66" w:rsidRDefault="00C512F7" w:rsidP="00C041D4">
      <w:pPr>
        <w:widowControl w:val="0"/>
        <w:autoSpaceDE w:val="0"/>
        <w:autoSpaceDN w:val="0"/>
        <w:adjustRightInd w:val="0"/>
        <w:spacing w:after="0" w:line="276" w:lineRule="auto"/>
        <w:ind w:left="-142" w:right="283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10C66">
        <w:rPr>
          <w:rFonts w:ascii="Times New Roman" w:hAnsi="Times New Roman" w:cs="Times New Roman"/>
          <w:bCs/>
          <w:color w:val="000000"/>
          <w:sz w:val="28"/>
          <w:szCs w:val="28"/>
        </w:rPr>
        <w:t>ГБУ «ЭВАЖД» – 2 МКД</w:t>
      </w:r>
    </w:p>
    <w:p w:rsidR="00C512F7" w:rsidRPr="00910C66" w:rsidRDefault="00C512F7" w:rsidP="00C512F7">
      <w:pPr>
        <w:pStyle w:val="a4"/>
        <w:widowControl w:val="0"/>
        <w:autoSpaceDE w:val="0"/>
        <w:autoSpaceDN w:val="0"/>
        <w:adjustRightInd w:val="0"/>
        <w:spacing w:after="0" w:line="276" w:lineRule="auto"/>
        <w:ind w:left="-142"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Подготовка многоквартирных жилых домов к отопительному сезону 2025-2026 гг.</w:t>
      </w: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-142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жилого фонда к зимнему периоду эксплуатации спланирована и проводилась в соответствии с постановлениями Правительства Москвы от 25.10.2011 № 510-ПП «О порядке взаимодействия органов исполнительной власти города Москвы по подготовке и проведению отопительных периодов», от 04.06.1996 № 465 «О нормативах Москвы по эксплуатации жилищного фонда», от 24.02.2010 № 157-ПП «О полномочиях территориальных органов исполнительной власти города Москвы», а также в соответствии с Федеральным </w:t>
      </w:r>
      <w:hyperlink r:id="rId8" w:history="1">
        <w:r w:rsidRPr="00910C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№ 190-ФЗ «О теплоснабжении», а также приказом 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и распоряжения Департамента жилищно-коммунального хозяйства города Москвы от 25 марта 2025 года № 01-01-13-80/25 "О подготовке города Москвы к осенне-зимнему периоду 2025-2026 гг.".</w:t>
      </w: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-142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189 жилых зданий принято теплоснабжающими организациями с составлением актов готовности и паспортов в установленном порядке. </w:t>
      </w: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-142"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с мая по сентябрь 2025 года проведено более 15 тепловых комиссий, с участием представителей Жилищной инспекции, ПАО МОЭК, и УО, ТСЖ, ЖСК для решения оперативных вопросов, связанных с подготовкой к отопительному периоду. </w:t>
      </w: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подготовки домов за счет средств, выделяемых на текущее содержание жилищного фонда управляющими организациями, ТСЖ, ЖСК выполнены работы по локальному ремонту кровель, замене участков аварийных трубопроводов холодного-горячего водоснабжения и систем центрального отопления, канализации, тепловых вводов и разводящих сетей, ремонту тепловых камер, автоматики, насосного оборудования.</w:t>
      </w: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систем теплоснабжения на зимний период (пуск тепла) в 2025 году осуществлялся с 24.09.2025 поэтапно с последовательностью: в первую очередь было подано в медицинские и детские учреждения, школы, жилые дома, затем в административные и промышленные здания.</w:t>
      </w:r>
    </w:p>
    <w:p w:rsidR="00C512F7" w:rsidRPr="00910C66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многоквартирных жилых домов к зимней эксплуатации 2025-2026 гг.</w:t>
      </w: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очистке в зимний период в районе Дорогомилово определены</w:t>
      </w: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125 кровель, в том числе 95 металлических и 30 с металлическими свесами.</w:t>
      </w:r>
    </w:p>
    <w:p w:rsidR="00C512F7" w:rsidRPr="00243C33" w:rsidRDefault="00C512F7" w:rsidP="00C512F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«Жилищник района Дорогомилово» - 109 кровель</w:t>
      </w:r>
    </w:p>
    <w:p w:rsidR="00C512F7" w:rsidRPr="00243C33" w:rsidRDefault="00C512F7" w:rsidP="00C512F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ГБУ «ЭВАЖД» - 6 кровель</w:t>
      </w:r>
    </w:p>
    <w:p w:rsidR="00C512F7" w:rsidRPr="00243C33" w:rsidRDefault="00C512F7" w:rsidP="00C512F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частные управляющие компании (</w:t>
      </w:r>
      <w:r w:rsidRPr="00243C33">
        <w:rPr>
          <w:rFonts w:ascii="Times New Roman" w:eastAsia="Times New Roman" w:hAnsi="Times New Roman"/>
          <w:sz w:val="28"/>
          <w:szCs w:val="28"/>
        </w:rPr>
        <w:t xml:space="preserve">ООО «Кутузовский-ДК») </w:t>
      </w: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 кровли </w:t>
      </w:r>
    </w:p>
    <w:p w:rsidR="00C512F7" w:rsidRPr="00243C33" w:rsidRDefault="00C512F7" w:rsidP="00C512F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студенческие общежития – 8 кровель </w:t>
      </w:r>
    </w:p>
    <w:p w:rsidR="00C512F7" w:rsidRPr="00243C33" w:rsidRDefault="00C512F7" w:rsidP="00C512F7">
      <w:pPr>
        <w:widowControl w:val="0"/>
        <w:tabs>
          <w:tab w:val="left" w:pos="1134"/>
          <w:tab w:val="left" w:pos="1843"/>
          <w:tab w:val="left" w:pos="4820"/>
        </w:tabs>
        <w:autoSpaceDE w:val="0"/>
        <w:autoSpaceDN w:val="0"/>
        <w:adjustRightInd w:val="0"/>
        <w:spacing w:after="0" w:line="276" w:lineRule="auto"/>
        <w:ind w:right="283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Капитальный ремонт за счет средств взносов собственников (ФКР)</w:t>
      </w: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производятся коммерческими, а также государственными бюджетными учреждениями города Москвы.</w:t>
      </w: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2F7" w:rsidRPr="00243C33" w:rsidRDefault="00C512F7" w:rsidP="00C512F7">
      <w:pPr>
        <w:tabs>
          <w:tab w:val="left" w:pos="426"/>
        </w:tabs>
        <w:spacing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3C33">
        <w:rPr>
          <w:rFonts w:ascii="Times New Roman" w:hAnsi="Times New Roman" w:cs="Times New Roman"/>
          <w:b/>
          <w:color w:val="000000"/>
          <w:sz w:val="28"/>
          <w:szCs w:val="28"/>
        </w:rPr>
        <w:t>Капитальный ремонт многоквартирных домов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tbl>
      <w:tblPr>
        <w:tblpPr w:leftFromText="180" w:rightFromText="180" w:vertAnchor="text" w:horzAnchor="margin" w:tblpXSpec="center" w:tblpY="57"/>
        <w:tblW w:w="1067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1"/>
        <w:gridCol w:w="2229"/>
        <w:gridCol w:w="2247"/>
        <w:gridCol w:w="2247"/>
        <w:gridCol w:w="2243"/>
        <w:gridCol w:w="17"/>
      </w:tblGrid>
      <w:tr w:rsidR="00C512F7" w:rsidRPr="000D3DA7" w:rsidTr="00C512F7">
        <w:trPr>
          <w:trHeight w:val="213"/>
        </w:trPr>
        <w:tc>
          <w:tcPr>
            <w:tcW w:w="16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222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 том числе</w:t>
            </w:r>
          </w:p>
        </w:tc>
      </w:tr>
      <w:tr w:rsidR="00C512F7" w:rsidRPr="000D3DA7" w:rsidTr="00C512F7">
        <w:trPr>
          <w:trHeight w:val="423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Работы завершены/к завершению в 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5</w:t>
            </w: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году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Перенос на 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6</w:t>
            </w: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год.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7964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Исключения</w:t>
            </w: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Систем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92D05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Систем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Лифты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7964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Систем</w:t>
            </w: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CE6F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CE6F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ХВС-Стояки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ГВС-Стояки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КАН-Стояки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ЦО-Стояки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ГВС-Магистрали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КАН-Магистрали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ЦО-Магистрали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Подвал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Фасад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Кровля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Пож.водопровод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C512F7" w:rsidRPr="000D3DA7" w:rsidTr="00C512F7">
        <w:trPr>
          <w:gridAfter w:val="1"/>
          <w:wAfter w:w="17" w:type="dxa"/>
          <w:trHeight w:val="38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ППАиДУ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12F7" w:rsidRPr="000D3DA7" w:rsidTr="00C512F7">
        <w:trPr>
          <w:gridAfter w:val="1"/>
          <w:wAfter w:w="17" w:type="dxa"/>
          <w:trHeight w:val="416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Внутренний водосток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Электрика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Подъезд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ГАЗ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7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12F7" w:rsidRPr="000D3DA7" w:rsidTr="00C512F7">
        <w:trPr>
          <w:gridAfter w:val="1"/>
          <w:wAfter w:w="17" w:type="dxa"/>
          <w:trHeight w:val="213"/>
        </w:trPr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DD9C4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12F7" w:rsidRPr="000D3DA7" w:rsidTr="00C512F7">
        <w:trPr>
          <w:gridAfter w:val="1"/>
          <w:wAfter w:w="17" w:type="dxa"/>
          <w:trHeight w:val="99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Общий итог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DA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:rsidR="00C512F7" w:rsidRPr="000D3DA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</w:tr>
    </w:tbl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both"/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В рамках программы капитального ремонта по плану выполнения работ в 202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5</w:t>
      </w:r>
      <w:r w:rsidRPr="00CF18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году, из 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44</w:t>
      </w:r>
      <w:r w:rsidRPr="00CF18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МКД: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- на 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40</w:t>
      </w:r>
      <w:r w:rsidRPr="00CF18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МКД работы выполнены по 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125</w:t>
      </w:r>
      <w:r w:rsidRPr="00CF18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ам</w:t>
      </w:r>
      <w:r w:rsidRPr="00CF18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Из них: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ХВС (стояки) –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9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систем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ГВС (стояки) – 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9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ы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ЦО (стояки) –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12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систем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Канализация (магистрали) –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8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систем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Ремонт подвальных помещений –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9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систем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Фасады –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систем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Кровл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я 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4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ы</w:t>
      </w:r>
    </w:p>
    <w:p w:rsidR="00C512F7" w:rsidRPr="00CF18FA" w:rsidRDefault="004C25DE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4C25DE"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-450407</wp:posOffset>
            </wp:positionH>
            <wp:positionV relativeFrom="paragraph">
              <wp:posOffset>509</wp:posOffset>
            </wp:positionV>
            <wp:extent cx="6478438" cy="3652994"/>
            <wp:effectExtent l="0" t="0" r="0" b="5080"/>
            <wp:wrapTight wrapText="bothSides">
              <wp:wrapPolygon edited="0">
                <wp:start x="0" y="0"/>
                <wp:lineTo x="0" y="21517"/>
                <wp:lineTo x="21532" y="21517"/>
                <wp:lineTo x="2153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578" cy="3658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12F7"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Пожарный водопровод – </w:t>
      </w:r>
      <w:r w:rsidR="00C512F7">
        <w:rPr>
          <w:rFonts w:ascii="Times New Roman" w:eastAsia="Times New Roman" w:hAnsi="Times New Roman" w:cs="Times New Roman"/>
          <w:sz w:val="28"/>
          <w:szCs w:val="26"/>
          <w:lang w:eastAsia="ru-RU"/>
        </w:rPr>
        <w:t>4</w:t>
      </w:r>
      <w:r w:rsidR="00C512F7"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систем</w:t>
      </w:r>
      <w:r w:rsidR="00C512F7">
        <w:rPr>
          <w:rFonts w:ascii="Times New Roman" w:eastAsia="Times New Roman" w:hAnsi="Times New Roman" w:cs="Times New Roman"/>
          <w:sz w:val="28"/>
          <w:szCs w:val="26"/>
          <w:lang w:eastAsia="ru-RU"/>
        </w:rPr>
        <w:t>ы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Внутренний водосток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1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а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Электроснабжение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– 5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систем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Ремонт подъездов -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9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систем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Замена системы газоснабжения –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9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систем</w:t>
      </w:r>
    </w:p>
    <w:p w:rsidR="00C512F7" w:rsidRPr="000D3DA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Замена лифтового оборудования</w:t>
      </w:r>
      <w:r w:rsidRPr="000D3DA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32</w:t>
      </w:r>
      <w:r w:rsidRPr="000D3DA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Лифт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а</w:t>
      </w:r>
      <w:r w:rsidRPr="000D3DA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12</w:t>
      </w:r>
      <w:r w:rsidRPr="000D3DA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МКД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left="851" w:firstLine="567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C512F7" w:rsidRDefault="004C25DE" w:rsidP="00C512F7">
      <w:pPr>
        <w:widowControl w:val="0"/>
        <w:autoSpaceDE w:val="0"/>
        <w:autoSpaceDN w:val="0"/>
        <w:adjustRightInd w:val="0"/>
        <w:spacing w:after="0" w:line="240" w:lineRule="exact"/>
        <w:ind w:left="-1418" w:firstLine="709"/>
        <w:jc w:val="both"/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</w:pPr>
      <w:r w:rsidRPr="004C25DE"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-675089</wp:posOffset>
            </wp:positionH>
            <wp:positionV relativeFrom="paragraph">
              <wp:posOffset>239778</wp:posOffset>
            </wp:positionV>
            <wp:extent cx="6659245" cy="3761105"/>
            <wp:effectExtent l="0" t="0" r="8255" b="0"/>
            <wp:wrapTight wrapText="bothSides">
              <wp:wrapPolygon edited="0">
                <wp:start x="0" y="0"/>
                <wp:lineTo x="0" y="21443"/>
                <wp:lineTo x="21565" y="21443"/>
                <wp:lineTo x="21565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245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left="-1418" w:firstLine="709"/>
        <w:jc w:val="both"/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left="-1418" w:firstLine="709"/>
        <w:jc w:val="both"/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left="-1418" w:firstLine="709"/>
        <w:jc w:val="both"/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</w:pPr>
    </w:p>
    <w:p w:rsidR="00C512F7" w:rsidRP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  <w:r w:rsidRPr="00F75FA7">
        <w:rPr>
          <w:rFonts w:ascii="Times New Roman" w:eastAsia="Times New Roman" w:hAnsi="Times New Roman" w:cs="Times New Roman"/>
          <w:b/>
          <w:noProof/>
          <w:color w:val="171717"/>
          <w:sz w:val="28"/>
          <w:szCs w:val="26"/>
          <w:u w:val="single"/>
          <w:lang w:eastAsia="ru-RU"/>
        </w:rPr>
        <w:drawing>
          <wp:anchor distT="0" distB="0" distL="114300" distR="114300" simplePos="0" relativeHeight="251686912" behindDoc="1" locked="0" layoutInCell="1" allowOverlap="1" wp14:anchorId="021B74E9" wp14:editId="7260B514">
            <wp:simplePos x="0" y="0"/>
            <wp:positionH relativeFrom="column">
              <wp:posOffset>-756285</wp:posOffset>
            </wp:positionH>
            <wp:positionV relativeFrom="paragraph">
              <wp:posOffset>165735</wp:posOffset>
            </wp:positionV>
            <wp:extent cx="6904355" cy="3629025"/>
            <wp:effectExtent l="0" t="0" r="0" b="9525"/>
            <wp:wrapNone/>
            <wp:docPr id="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859" cy="362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4C25DE" w:rsidRDefault="004C25DE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4C25DE" w:rsidRDefault="004C25DE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4C25DE" w:rsidRDefault="004C25DE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4C25DE" w:rsidRDefault="004C25DE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  <w:r w:rsidRPr="00243C33"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  <w:t>Замена лифтового оборудования</w:t>
      </w:r>
    </w:p>
    <w:p w:rsidR="004C25DE" w:rsidRDefault="004C25DE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43C33">
        <w:rPr>
          <w:rFonts w:ascii="Times New Roman" w:eastAsia="Times New Roman" w:hAnsi="Times New Roman" w:cs="Times New Roman"/>
          <w:sz w:val="28"/>
          <w:szCs w:val="26"/>
          <w:lang w:eastAsia="ru-RU"/>
        </w:rPr>
        <w:t>В 2025 году на территории района Дорогомилово производились работы по замене лифтового оборудования в 12 МКД 32 лифт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а</w:t>
      </w:r>
      <w:r w:rsidRPr="00243C33">
        <w:rPr>
          <w:rFonts w:ascii="Times New Roman" w:eastAsia="Times New Roman" w:hAnsi="Times New Roman" w:cs="Times New Roman"/>
          <w:sz w:val="28"/>
          <w:szCs w:val="26"/>
          <w:lang w:eastAsia="ru-RU"/>
        </w:rPr>
        <w:t>:</w:t>
      </w:r>
      <w:r w:rsidRPr="00A64AB4">
        <w:rPr>
          <w:rFonts w:ascii="Times New Roman" w:eastAsia="Times New Roman" w:hAnsi="Times New Roman" w:cs="Times New Roman"/>
          <w:sz w:val="28"/>
          <w:szCs w:val="26"/>
          <w:highlight w:val="green"/>
          <w:lang w:eastAsia="ru-RU"/>
        </w:rPr>
        <w:br/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left="-993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0F7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30FC771" wp14:editId="0F62F852">
            <wp:extent cx="6880860" cy="217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90214" cy="217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приемке работ были выявлены, следующие замечания: – посторонние звуки при движении кабин лифтов, не качественная обшивка лифтовых шахт, нарушена отделка подъезда при проведении работ по замене лифта.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Замечания подрядными организациями устранены в полном объеме на момент подписания комиссионных актов приемки.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171717"/>
          <w:sz w:val="28"/>
          <w:szCs w:val="28"/>
          <w:highlight w:val="green"/>
          <w:u w:val="single"/>
          <w:lang w:eastAsia="ru-RU"/>
        </w:rPr>
      </w:pPr>
    </w:p>
    <w:p w:rsidR="004C25DE" w:rsidRDefault="004C25DE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</w:pPr>
      <w:r w:rsidRPr="00243C33"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  <w:lastRenderedPageBreak/>
        <w:t>Замена системы газоснабжения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году на территории района Дорогомилово производились работы по замене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газового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оборудования в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9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МКД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: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</w:pPr>
    </w:p>
    <w:tbl>
      <w:tblPr>
        <w:tblW w:w="11279" w:type="dxa"/>
        <w:tblInd w:w="-1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8"/>
        <w:gridCol w:w="1591"/>
        <w:gridCol w:w="1782"/>
        <w:gridCol w:w="3412"/>
        <w:gridCol w:w="1029"/>
        <w:gridCol w:w="568"/>
        <w:gridCol w:w="2469"/>
      </w:tblGrid>
      <w:tr w:rsidR="00C512F7" w:rsidRPr="00C512F7" w:rsidTr="00C512F7">
        <w:trPr>
          <w:trHeight w:val="105"/>
        </w:trPr>
        <w:tc>
          <w:tcPr>
            <w:tcW w:w="428" w:type="dxa"/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b/>
                <w:bCs/>
                <w:color w:val="000000"/>
                <w:kern w:val="24"/>
                <w:szCs w:val="24"/>
                <w:lang w:eastAsia="ru-RU"/>
              </w:rPr>
              <w:t>№ П\п</w:t>
            </w:r>
          </w:p>
        </w:tc>
        <w:tc>
          <w:tcPr>
            <w:tcW w:w="1591" w:type="dxa"/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b/>
                <w:bCs/>
                <w:color w:val="000000"/>
                <w:kern w:val="24"/>
                <w:szCs w:val="24"/>
                <w:lang w:eastAsia="ru-RU"/>
              </w:rPr>
              <w:t>Этап выполнения</w:t>
            </w:r>
          </w:p>
        </w:tc>
        <w:tc>
          <w:tcPr>
            <w:tcW w:w="1782" w:type="dxa"/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b/>
                <w:bCs/>
                <w:color w:val="000000"/>
                <w:kern w:val="24"/>
                <w:szCs w:val="24"/>
                <w:lang w:eastAsia="ru-RU"/>
              </w:rPr>
              <w:t>Подрядчик</w:t>
            </w:r>
          </w:p>
        </w:tc>
        <w:tc>
          <w:tcPr>
            <w:tcW w:w="3412" w:type="dxa"/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b/>
                <w:bCs/>
                <w:color w:val="000000"/>
                <w:kern w:val="24"/>
                <w:szCs w:val="24"/>
                <w:lang w:eastAsia="ru-RU"/>
              </w:rPr>
              <w:t>Адрес</w:t>
            </w:r>
          </w:p>
        </w:tc>
        <w:tc>
          <w:tcPr>
            <w:tcW w:w="1028" w:type="dxa"/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b/>
                <w:bCs/>
                <w:color w:val="000000"/>
                <w:kern w:val="24"/>
                <w:szCs w:val="24"/>
                <w:lang w:eastAsia="ru-RU"/>
              </w:rPr>
              <w:t>Вид работы</w:t>
            </w:r>
          </w:p>
        </w:tc>
        <w:tc>
          <w:tcPr>
            <w:tcW w:w="568" w:type="dxa"/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b/>
                <w:bCs/>
                <w:color w:val="000000"/>
                <w:kern w:val="24"/>
                <w:szCs w:val="24"/>
                <w:lang w:eastAsia="ru-RU"/>
              </w:rPr>
              <w:t>МКД</w:t>
            </w:r>
          </w:p>
        </w:tc>
        <w:tc>
          <w:tcPr>
            <w:tcW w:w="2469" w:type="dxa"/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b/>
                <w:bCs/>
                <w:color w:val="000000"/>
                <w:kern w:val="24"/>
                <w:szCs w:val="24"/>
                <w:lang w:eastAsia="ru-RU"/>
              </w:rPr>
              <w:t>Кол-во комиссий</w:t>
            </w:r>
          </w:p>
        </w:tc>
      </w:tr>
      <w:tr w:rsidR="00C512F7" w:rsidRPr="00C512F7" w:rsidTr="00C512F7">
        <w:trPr>
          <w:trHeight w:val="115"/>
        </w:trPr>
        <w:tc>
          <w:tcPr>
            <w:tcW w:w="4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1</w:t>
            </w:r>
          </w:p>
        </w:tc>
        <w:tc>
          <w:tcPr>
            <w:tcW w:w="1591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b/>
                <w:bCs/>
                <w:color w:val="000000"/>
                <w:kern w:val="24"/>
                <w:szCs w:val="24"/>
                <w:lang w:eastAsia="ru-RU"/>
              </w:rPr>
              <w:t>Завершена (есть Акт)</w:t>
            </w:r>
          </w:p>
        </w:tc>
        <w:tc>
          <w:tcPr>
            <w:tcW w:w="1782" w:type="dxa"/>
            <w:vMerge w:val="restart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b/>
                <w:bCs/>
                <w:color w:val="000000"/>
                <w:kern w:val="24"/>
                <w:szCs w:val="24"/>
                <w:lang w:eastAsia="ru-RU"/>
              </w:rPr>
              <w:t>ООО "ГИС"</w:t>
            </w:r>
          </w:p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3412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Times New Roman" w:hAnsi="Times New Roman" w:cs="Times New Roman"/>
                <w:color w:val="000000"/>
                <w:szCs w:val="28"/>
              </w:rPr>
              <w:t>Бережковская наб. д.14</w:t>
            </w:r>
          </w:p>
        </w:tc>
        <w:tc>
          <w:tcPr>
            <w:tcW w:w="10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ГАЗ</w:t>
            </w:r>
          </w:p>
        </w:tc>
        <w:tc>
          <w:tcPr>
            <w:tcW w:w="56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1</w:t>
            </w:r>
          </w:p>
        </w:tc>
        <w:tc>
          <w:tcPr>
            <w:tcW w:w="2469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hAnsi="Arial" w:cs="Arial"/>
                <w:color w:val="000000"/>
                <w:kern w:val="24"/>
              </w:rPr>
              <w:t>До 5 комиссий  </w:t>
            </w:r>
          </w:p>
        </w:tc>
      </w:tr>
      <w:tr w:rsidR="00C512F7" w:rsidRPr="00C512F7" w:rsidTr="00C512F7">
        <w:trPr>
          <w:trHeight w:val="51"/>
        </w:trPr>
        <w:tc>
          <w:tcPr>
            <w:tcW w:w="4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2</w:t>
            </w:r>
          </w:p>
        </w:tc>
        <w:tc>
          <w:tcPr>
            <w:tcW w:w="1591" w:type="dxa"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1782" w:type="dxa"/>
            <w:vMerge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3412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Times New Roman" w:hAnsi="Times New Roman" w:cs="Times New Roman"/>
                <w:color w:val="000000"/>
                <w:szCs w:val="28"/>
              </w:rPr>
              <w:t>Большая Дорогомиловская д.1</w:t>
            </w:r>
          </w:p>
        </w:tc>
        <w:tc>
          <w:tcPr>
            <w:tcW w:w="10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ГАЗ</w:t>
            </w:r>
          </w:p>
        </w:tc>
        <w:tc>
          <w:tcPr>
            <w:tcW w:w="56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1</w:t>
            </w:r>
          </w:p>
        </w:tc>
        <w:tc>
          <w:tcPr>
            <w:tcW w:w="2469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color w:val="000000"/>
                <w:kern w:val="24"/>
              </w:rPr>
            </w:pPr>
            <w:r w:rsidRPr="00C512F7">
              <w:rPr>
                <w:rFonts w:ascii="Arial" w:hAnsi="Arial" w:cs="Arial"/>
                <w:color w:val="000000"/>
                <w:kern w:val="24"/>
              </w:rPr>
              <w:t>До 5 комиссий  </w:t>
            </w:r>
          </w:p>
        </w:tc>
      </w:tr>
      <w:tr w:rsidR="00C512F7" w:rsidRPr="00C512F7" w:rsidTr="00C512F7">
        <w:trPr>
          <w:trHeight w:val="51"/>
        </w:trPr>
        <w:tc>
          <w:tcPr>
            <w:tcW w:w="4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3</w:t>
            </w:r>
          </w:p>
        </w:tc>
        <w:tc>
          <w:tcPr>
            <w:tcW w:w="1591" w:type="dxa"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1782" w:type="dxa"/>
            <w:vMerge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3412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Times New Roman" w:hAnsi="Times New Roman" w:cs="Times New Roman"/>
                <w:color w:val="000000"/>
                <w:szCs w:val="28"/>
              </w:rPr>
              <w:t>Ул. Генерала Ермолова д.12 с.1</w:t>
            </w:r>
          </w:p>
        </w:tc>
        <w:tc>
          <w:tcPr>
            <w:tcW w:w="10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ГАЗ</w:t>
            </w:r>
          </w:p>
        </w:tc>
        <w:tc>
          <w:tcPr>
            <w:tcW w:w="56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1</w:t>
            </w:r>
          </w:p>
        </w:tc>
        <w:tc>
          <w:tcPr>
            <w:tcW w:w="2469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color w:val="000000"/>
                <w:kern w:val="24"/>
              </w:rPr>
            </w:pPr>
            <w:r w:rsidRPr="00C512F7">
              <w:rPr>
                <w:rFonts w:ascii="Arial" w:hAnsi="Arial" w:cs="Arial"/>
                <w:color w:val="000000"/>
                <w:kern w:val="24"/>
              </w:rPr>
              <w:t>До 5 комиссий  </w:t>
            </w:r>
          </w:p>
        </w:tc>
      </w:tr>
      <w:tr w:rsidR="00C512F7" w:rsidRPr="00C512F7" w:rsidTr="00C512F7">
        <w:trPr>
          <w:trHeight w:val="51"/>
        </w:trPr>
        <w:tc>
          <w:tcPr>
            <w:tcW w:w="4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4</w:t>
            </w:r>
          </w:p>
        </w:tc>
        <w:tc>
          <w:tcPr>
            <w:tcW w:w="1591" w:type="dxa"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1782" w:type="dxa"/>
            <w:vMerge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3412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Times New Roman" w:hAnsi="Times New Roman" w:cs="Times New Roman"/>
                <w:color w:val="000000"/>
                <w:szCs w:val="28"/>
              </w:rPr>
              <w:t>Кутузовский проспект 26 корп.3</w:t>
            </w:r>
          </w:p>
        </w:tc>
        <w:tc>
          <w:tcPr>
            <w:tcW w:w="10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ГАЗ</w:t>
            </w:r>
          </w:p>
        </w:tc>
        <w:tc>
          <w:tcPr>
            <w:tcW w:w="56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1</w:t>
            </w:r>
          </w:p>
        </w:tc>
        <w:tc>
          <w:tcPr>
            <w:tcW w:w="2469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color w:val="000000"/>
                <w:kern w:val="24"/>
              </w:rPr>
            </w:pPr>
            <w:r w:rsidRPr="00C512F7">
              <w:rPr>
                <w:rFonts w:ascii="Arial" w:hAnsi="Arial" w:cs="Arial"/>
                <w:color w:val="000000"/>
                <w:kern w:val="24"/>
              </w:rPr>
              <w:t>До 5 комиссий  </w:t>
            </w:r>
          </w:p>
        </w:tc>
      </w:tr>
      <w:tr w:rsidR="00C512F7" w:rsidRPr="00C512F7" w:rsidTr="00C512F7">
        <w:trPr>
          <w:trHeight w:val="51"/>
        </w:trPr>
        <w:tc>
          <w:tcPr>
            <w:tcW w:w="4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5</w:t>
            </w:r>
          </w:p>
        </w:tc>
        <w:tc>
          <w:tcPr>
            <w:tcW w:w="1591" w:type="dxa"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1782" w:type="dxa"/>
            <w:vMerge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3412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Times New Roman" w:hAnsi="Times New Roman" w:cs="Times New Roman"/>
                <w:color w:val="000000"/>
                <w:szCs w:val="28"/>
              </w:rPr>
              <w:t>Ул. Студенческая д.12</w:t>
            </w:r>
          </w:p>
        </w:tc>
        <w:tc>
          <w:tcPr>
            <w:tcW w:w="10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ГАЗ</w:t>
            </w:r>
          </w:p>
        </w:tc>
        <w:tc>
          <w:tcPr>
            <w:tcW w:w="56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1</w:t>
            </w:r>
          </w:p>
        </w:tc>
        <w:tc>
          <w:tcPr>
            <w:tcW w:w="2469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color w:val="000000"/>
                <w:kern w:val="24"/>
              </w:rPr>
            </w:pPr>
            <w:r w:rsidRPr="00C512F7">
              <w:rPr>
                <w:rFonts w:ascii="Arial" w:hAnsi="Arial" w:cs="Arial"/>
                <w:color w:val="000000"/>
                <w:kern w:val="24"/>
              </w:rPr>
              <w:t>До 5 комиссий  </w:t>
            </w:r>
          </w:p>
        </w:tc>
      </w:tr>
      <w:tr w:rsidR="00C512F7" w:rsidRPr="00C512F7" w:rsidTr="00C512F7">
        <w:trPr>
          <w:trHeight w:val="51"/>
        </w:trPr>
        <w:tc>
          <w:tcPr>
            <w:tcW w:w="4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6</w:t>
            </w:r>
          </w:p>
        </w:tc>
        <w:tc>
          <w:tcPr>
            <w:tcW w:w="1591" w:type="dxa"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1782" w:type="dxa"/>
            <w:vMerge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3412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Times New Roman" w:hAnsi="Times New Roman" w:cs="Times New Roman"/>
                <w:color w:val="000000"/>
                <w:szCs w:val="28"/>
              </w:rPr>
              <w:t>Ул. Студенческая д. 17</w:t>
            </w:r>
          </w:p>
        </w:tc>
        <w:tc>
          <w:tcPr>
            <w:tcW w:w="10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ГАЗ</w:t>
            </w:r>
          </w:p>
        </w:tc>
        <w:tc>
          <w:tcPr>
            <w:tcW w:w="56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1</w:t>
            </w:r>
          </w:p>
        </w:tc>
        <w:tc>
          <w:tcPr>
            <w:tcW w:w="2469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color w:val="000000"/>
                <w:kern w:val="24"/>
              </w:rPr>
            </w:pPr>
            <w:r w:rsidRPr="00C512F7">
              <w:rPr>
                <w:rFonts w:ascii="Arial" w:hAnsi="Arial" w:cs="Arial"/>
                <w:color w:val="000000"/>
                <w:kern w:val="24"/>
              </w:rPr>
              <w:t>До 5 комиссий  </w:t>
            </w:r>
          </w:p>
        </w:tc>
      </w:tr>
      <w:tr w:rsidR="00C512F7" w:rsidRPr="00C512F7" w:rsidTr="00C512F7">
        <w:trPr>
          <w:trHeight w:val="51"/>
        </w:trPr>
        <w:tc>
          <w:tcPr>
            <w:tcW w:w="4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7</w:t>
            </w:r>
          </w:p>
        </w:tc>
        <w:tc>
          <w:tcPr>
            <w:tcW w:w="1591" w:type="dxa"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1782" w:type="dxa"/>
            <w:vMerge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3412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Times New Roman" w:hAnsi="Times New Roman" w:cs="Times New Roman"/>
                <w:color w:val="000000"/>
                <w:szCs w:val="28"/>
              </w:rPr>
              <w:t>Ул. Студенческая д. 23</w:t>
            </w:r>
          </w:p>
        </w:tc>
        <w:tc>
          <w:tcPr>
            <w:tcW w:w="10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ГАЗ</w:t>
            </w:r>
          </w:p>
        </w:tc>
        <w:tc>
          <w:tcPr>
            <w:tcW w:w="56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1</w:t>
            </w:r>
          </w:p>
        </w:tc>
        <w:tc>
          <w:tcPr>
            <w:tcW w:w="2469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color w:val="000000"/>
                <w:kern w:val="24"/>
              </w:rPr>
            </w:pPr>
            <w:r w:rsidRPr="00C512F7">
              <w:rPr>
                <w:rFonts w:ascii="Arial" w:hAnsi="Arial" w:cs="Arial"/>
                <w:color w:val="000000"/>
                <w:kern w:val="24"/>
              </w:rPr>
              <w:t>До 5 комиссий  </w:t>
            </w:r>
          </w:p>
        </w:tc>
      </w:tr>
      <w:tr w:rsidR="00C512F7" w:rsidRPr="00C512F7" w:rsidTr="00C512F7">
        <w:trPr>
          <w:trHeight w:val="51"/>
        </w:trPr>
        <w:tc>
          <w:tcPr>
            <w:tcW w:w="4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8</w:t>
            </w:r>
          </w:p>
        </w:tc>
        <w:tc>
          <w:tcPr>
            <w:tcW w:w="1591" w:type="dxa"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1782" w:type="dxa"/>
            <w:vMerge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3412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Times New Roman" w:hAnsi="Times New Roman" w:cs="Times New Roman"/>
                <w:color w:val="000000"/>
                <w:szCs w:val="28"/>
              </w:rPr>
              <w:t>Ул. Студенческая д. 26</w:t>
            </w:r>
          </w:p>
        </w:tc>
        <w:tc>
          <w:tcPr>
            <w:tcW w:w="10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ГАЗ</w:t>
            </w:r>
          </w:p>
        </w:tc>
        <w:tc>
          <w:tcPr>
            <w:tcW w:w="56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1</w:t>
            </w:r>
          </w:p>
        </w:tc>
        <w:tc>
          <w:tcPr>
            <w:tcW w:w="2469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color w:val="000000"/>
                <w:kern w:val="24"/>
              </w:rPr>
            </w:pPr>
            <w:r w:rsidRPr="00C512F7">
              <w:rPr>
                <w:rFonts w:ascii="Arial" w:hAnsi="Arial" w:cs="Arial"/>
                <w:color w:val="000000"/>
                <w:kern w:val="24"/>
              </w:rPr>
              <w:t>До 5 комиссий  </w:t>
            </w:r>
          </w:p>
        </w:tc>
      </w:tr>
      <w:tr w:rsidR="00C512F7" w:rsidRPr="00C512F7" w:rsidTr="00C512F7">
        <w:trPr>
          <w:trHeight w:val="51"/>
        </w:trPr>
        <w:tc>
          <w:tcPr>
            <w:tcW w:w="4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9</w:t>
            </w:r>
          </w:p>
        </w:tc>
        <w:tc>
          <w:tcPr>
            <w:tcW w:w="1591" w:type="dxa"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1782" w:type="dxa"/>
            <w:vMerge/>
            <w:vAlign w:val="center"/>
          </w:tcPr>
          <w:p w:rsidR="00C512F7" w:rsidRPr="00C512F7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ru-RU"/>
              </w:rPr>
            </w:pPr>
          </w:p>
        </w:tc>
        <w:tc>
          <w:tcPr>
            <w:tcW w:w="3412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Times New Roman" w:hAnsi="Times New Roman" w:cs="Times New Roman"/>
                <w:color w:val="000000"/>
                <w:szCs w:val="28"/>
              </w:rPr>
              <w:t>Наб. Тараса Шевченко д.3</w:t>
            </w:r>
          </w:p>
        </w:tc>
        <w:tc>
          <w:tcPr>
            <w:tcW w:w="102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ГАЗ</w:t>
            </w:r>
          </w:p>
        </w:tc>
        <w:tc>
          <w:tcPr>
            <w:tcW w:w="568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</w:pPr>
            <w:r w:rsidRPr="00C512F7">
              <w:rPr>
                <w:rFonts w:ascii="Arial" w:eastAsia="Times New Roman" w:hAnsi="Arial" w:cs="Arial"/>
                <w:color w:val="000000"/>
                <w:kern w:val="24"/>
                <w:szCs w:val="24"/>
                <w:lang w:eastAsia="ru-RU"/>
              </w:rPr>
              <w:t>1</w:t>
            </w:r>
          </w:p>
        </w:tc>
        <w:tc>
          <w:tcPr>
            <w:tcW w:w="2469" w:type="dxa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color w:val="000000"/>
                <w:kern w:val="24"/>
              </w:rPr>
            </w:pPr>
            <w:r w:rsidRPr="00C512F7">
              <w:rPr>
                <w:rFonts w:ascii="Arial" w:hAnsi="Arial" w:cs="Arial"/>
                <w:color w:val="000000"/>
                <w:kern w:val="24"/>
              </w:rPr>
              <w:t>До 5 комиссий  </w:t>
            </w:r>
          </w:p>
        </w:tc>
      </w:tr>
      <w:tr w:rsidR="00C512F7" w:rsidRPr="00C512F7" w:rsidTr="00C512F7">
        <w:trPr>
          <w:trHeight w:val="52"/>
        </w:trPr>
        <w:tc>
          <w:tcPr>
            <w:tcW w:w="428" w:type="dxa"/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b/>
                <w:bCs/>
                <w:color w:val="000000"/>
                <w:kern w:val="24"/>
                <w:szCs w:val="24"/>
                <w:lang w:eastAsia="ru-RU"/>
              </w:rPr>
              <w:t> </w:t>
            </w:r>
          </w:p>
        </w:tc>
        <w:tc>
          <w:tcPr>
            <w:tcW w:w="7814" w:type="dxa"/>
            <w:gridSpan w:val="4"/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b/>
                <w:bCs/>
                <w:color w:val="000000"/>
                <w:kern w:val="24"/>
                <w:szCs w:val="24"/>
                <w:lang w:eastAsia="ru-RU"/>
              </w:rPr>
              <w:t>Общий итог</w:t>
            </w:r>
          </w:p>
        </w:tc>
        <w:tc>
          <w:tcPr>
            <w:tcW w:w="568" w:type="dxa"/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b/>
                <w:bCs/>
                <w:color w:val="000000"/>
                <w:kern w:val="24"/>
                <w:szCs w:val="24"/>
                <w:lang w:eastAsia="ru-RU"/>
              </w:rPr>
              <w:t>9</w:t>
            </w:r>
          </w:p>
        </w:tc>
        <w:tc>
          <w:tcPr>
            <w:tcW w:w="2469" w:type="dxa"/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C512F7">
              <w:rPr>
                <w:rFonts w:ascii="Arial" w:eastAsia="Times New Roman" w:hAnsi="Arial" w:cs="Arial"/>
                <w:b/>
                <w:bCs/>
                <w:color w:val="000000"/>
                <w:kern w:val="24"/>
                <w:szCs w:val="24"/>
                <w:lang w:eastAsia="ru-RU"/>
              </w:rPr>
              <w:t>Более 40 комиссий </w:t>
            </w:r>
          </w:p>
        </w:tc>
      </w:tr>
    </w:tbl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  <w:t>Проведено</w:t>
      </w:r>
      <w:r w:rsidRPr="00562862"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  <w:t xml:space="preserve"> более </w:t>
      </w:r>
      <w:r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  <w:t>4</w:t>
      </w:r>
      <w:r w:rsidRPr="00562862"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  <w:t>0 комиссий</w:t>
      </w:r>
    </w:p>
    <w:p w:rsidR="00C512F7" w:rsidRPr="00D32C88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</w:p>
    <w:p w:rsidR="00C512F7" w:rsidRPr="00B81E3D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171717"/>
          <w:sz w:val="28"/>
          <w:szCs w:val="28"/>
          <w:lang w:eastAsia="ru-RU"/>
        </w:rPr>
      </w:pPr>
      <w:r w:rsidRPr="00B81E3D">
        <w:rPr>
          <w:rFonts w:ascii="Times New Roman" w:eastAsia="Times New Roman" w:hAnsi="Times New Roman" w:cs="Times New Roman"/>
          <w:bCs/>
          <w:iCs/>
          <w:color w:val="171717"/>
          <w:sz w:val="28"/>
          <w:szCs w:val="28"/>
          <w:lang w:eastAsia="ru-RU"/>
        </w:rPr>
        <w:t>Управой района Дорогомилово города Москвы совместно с Советом многоквартирного дома, а также сотрудниками управляющей организации и муниципальными депутатами на постоянной основе проводятся беседы с собственниками квартир о необходимости выполнения работ по замене системы газоснабжения.</w:t>
      </w:r>
    </w:p>
    <w:p w:rsidR="00C512F7" w:rsidRPr="00701943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171717"/>
          <w:sz w:val="28"/>
          <w:szCs w:val="28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</w:pPr>
      <w:r w:rsidRPr="00701943"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  <w:t>Выполненные работы по капитальному ремонту внутридомовых</w:t>
      </w:r>
      <w:r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  <w:t xml:space="preserve"> </w:t>
      </w:r>
      <w:r w:rsidRPr="00701943"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  <w:t>инженерных систем холодного и горячего водоснабжения (стояки)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71717"/>
          <w:sz w:val="28"/>
          <w:szCs w:val="28"/>
          <w:lang w:eastAsia="ru-RU"/>
        </w:rPr>
        <w:tab/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году на территории района Дорогомилово производились работы по замене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ХВС и ГВС (стояков)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9 ти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МКД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: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tbl>
      <w:tblPr>
        <w:tblW w:w="10682" w:type="dxa"/>
        <w:tblInd w:w="-1331" w:type="dxa"/>
        <w:tblLayout w:type="fixed"/>
        <w:tblLook w:val="04A0" w:firstRow="1" w:lastRow="0" w:firstColumn="1" w:lastColumn="0" w:noHBand="0" w:noVBand="1"/>
      </w:tblPr>
      <w:tblGrid>
        <w:gridCol w:w="531"/>
        <w:gridCol w:w="2213"/>
        <w:gridCol w:w="2551"/>
        <w:gridCol w:w="1134"/>
        <w:gridCol w:w="993"/>
        <w:gridCol w:w="992"/>
        <w:gridCol w:w="2268"/>
      </w:tblGrid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Подрядчик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Вид работы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МКД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Систем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5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ГБУ "ЖИЛИЩНИК РАЙОНА ДОРОГОМИЛОВО"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5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Киевская ул. 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5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Кутузовский пр.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5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Студенческая ул. 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5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ГБУ "ОЗЕЛЕНЕНИЕ"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5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Кутузовский пр. 4 к.2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5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Студенческая ул. 19 к.1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5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Студенческая ул. 22 к.1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07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Студенческая ул. 22 к.3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07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Студенческая ул. 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07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Студенческая ул. 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2F7" w:rsidRDefault="00C512F7" w:rsidP="00C512F7">
            <w:r w:rsidRPr="00E82F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07"/>
        </w:trPr>
        <w:tc>
          <w:tcPr>
            <w:tcW w:w="6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C512F7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Общий итог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C512F7" w:rsidRPr="003934A2" w:rsidRDefault="00C512F7" w:rsidP="00C512F7">
            <w:pPr>
              <w:spacing w:after="0" w:line="240" w:lineRule="auto"/>
              <w:ind w:right="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C512F7" w:rsidRPr="003934A2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Более 70 комиссий</w:t>
            </w:r>
          </w:p>
        </w:tc>
      </w:tr>
    </w:tbl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left="-284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ab/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 приемке работ были выявлены, следующие замечания: –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н</w:t>
      </w:r>
      <w:r w:rsidRPr="0070194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е качественное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выполнение</w:t>
      </w:r>
      <w:r w:rsidRPr="0070194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сварных соединений, не герметичность трубопроводов и узлов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соединений, </w:t>
      </w:r>
      <w:r w:rsidRPr="00701943">
        <w:rPr>
          <w:rFonts w:ascii="Times New Roman" w:eastAsia="Times New Roman" w:hAnsi="Times New Roman" w:cs="Times New Roman"/>
          <w:sz w:val="28"/>
          <w:szCs w:val="26"/>
          <w:lang w:eastAsia="ru-RU"/>
        </w:rPr>
        <w:t>др.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  <w:t>Проведено</w:t>
      </w:r>
      <w:r w:rsidRPr="002F202A"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  <w:t xml:space="preserve"> более </w:t>
      </w:r>
      <w:r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  <w:t>70</w:t>
      </w:r>
      <w:r w:rsidRPr="002F202A"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  <w:t xml:space="preserve"> комиссий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Pr="00701943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color w:val="171717"/>
          <w:sz w:val="28"/>
          <w:szCs w:val="26"/>
          <w:u w:val="single"/>
          <w:lang w:eastAsia="ru-RU"/>
        </w:rPr>
      </w:pPr>
    </w:p>
    <w:p w:rsidR="00C512F7" w:rsidRPr="00701943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4"/>
          <w:u w:val="single"/>
          <w:lang w:eastAsia="ru-RU"/>
        </w:rPr>
      </w:pPr>
      <w:r w:rsidRPr="00243C33">
        <w:rPr>
          <w:rFonts w:ascii="Times New Roman" w:eastAsia="Times New Roman" w:hAnsi="Times New Roman" w:cs="Times New Roman"/>
          <w:b/>
          <w:color w:val="171717"/>
          <w:sz w:val="28"/>
          <w:szCs w:val="24"/>
          <w:u w:val="single"/>
          <w:lang w:eastAsia="ru-RU"/>
        </w:rPr>
        <w:t>Ремонт внутридомовых инженерных систем водоотведения (канализации) (выпуски и сборные трубопроводы)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году на территории района Дорогомилово производились работы по замене </w:t>
      </w:r>
      <w:r w:rsidRPr="00823601">
        <w:rPr>
          <w:rFonts w:ascii="Times New Roman" w:eastAsia="Times New Roman" w:hAnsi="Times New Roman" w:cs="Times New Roman"/>
          <w:sz w:val="28"/>
          <w:szCs w:val="26"/>
          <w:lang w:eastAsia="ru-RU"/>
        </w:rPr>
        <w:t>Канализаци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и</w:t>
      </w:r>
      <w:r w:rsidRPr="0082360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(</w:t>
      </w:r>
      <w:r w:rsidRPr="00823601">
        <w:rPr>
          <w:rFonts w:ascii="Times New Roman" w:eastAsia="Times New Roman" w:hAnsi="Times New Roman" w:cs="Times New Roman"/>
          <w:sz w:val="28"/>
          <w:szCs w:val="26"/>
          <w:lang w:eastAsia="ru-RU"/>
        </w:rPr>
        <w:t>магистрал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ей)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8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МКД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: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</w:pPr>
    </w:p>
    <w:tbl>
      <w:tblPr>
        <w:tblW w:w="11284" w:type="dxa"/>
        <w:tblInd w:w="-1395" w:type="dxa"/>
        <w:tblLook w:val="04A0" w:firstRow="1" w:lastRow="0" w:firstColumn="1" w:lastColumn="0" w:noHBand="0" w:noVBand="1"/>
      </w:tblPr>
      <w:tblGrid>
        <w:gridCol w:w="538"/>
        <w:gridCol w:w="1473"/>
        <w:gridCol w:w="2057"/>
        <w:gridCol w:w="2751"/>
        <w:gridCol w:w="1321"/>
        <w:gridCol w:w="669"/>
        <w:gridCol w:w="989"/>
        <w:gridCol w:w="1486"/>
      </w:tblGrid>
      <w:tr w:rsidR="00C512F7" w:rsidRPr="003934A2" w:rsidTr="00C512F7">
        <w:trPr>
          <w:trHeight w:val="1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Этап выполнения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Подрядчик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Вид работы 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МКД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Систем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 комиссий</w:t>
            </w:r>
          </w:p>
        </w:tc>
      </w:tr>
      <w:tr w:rsidR="00C512F7" w:rsidRPr="003934A2" w:rsidTr="00C512F7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Завершена (оплачена)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ГБУ «Жилищник района Дорогомилово»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Дениса Давыдова, д.3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КАН-Магистрали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Кутузовский пр., д.4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12F7" w:rsidRPr="00535777" w:rsidRDefault="00C512F7" w:rsidP="00C512F7">
            <w:pPr>
              <w:jc w:val="center"/>
              <w:rPr>
                <w:sz w:val="18"/>
                <w:szCs w:val="18"/>
              </w:rPr>
            </w:pPr>
            <w:r w:rsidRPr="0053577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КАН-Магистрали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7" w:rsidRDefault="00C512F7" w:rsidP="00C512F7">
            <w:pPr>
              <w:jc w:val="center"/>
            </w:pPr>
            <w:r w:rsidRPr="008E3B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Студенческая, д.38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12F7" w:rsidRPr="00535777" w:rsidRDefault="00C512F7" w:rsidP="00C512F7">
            <w:pPr>
              <w:jc w:val="center"/>
              <w:rPr>
                <w:sz w:val="18"/>
                <w:szCs w:val="18"/>
              </w:rPr>
            </w:pPr>
            <w:r w:rsidRPr="0053577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КАН-Магистрали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7" w:rsidRDefault="00C512F7" w:rsidP="00C512F7">
            <w:pPr>
              <w:jc w:val="center"/>
            </w:pPr>
            <w:r w:rsidRPr="008E3B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ГБУ «ОЗЕЛЕНЕНИЕ»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Кутузовский пр., д.4, корп.2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12F7" w:rsidRPr="00535777" w:rsidRDefault="00C512F7" w:rsidP="00C512F7">
            <w:pPr>
              <w:jc w:val="center"/>
              <w:rPr>
                <w:sz w:val="18"/>
                <w:szCs w:val="18"/>
              </w:rPr>
            </w:pPr>
            <w:r w:rsidRPr="0053577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КАН-Магистрали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7" w:rsidRDefault="00C512F7" w:rsidP="00C512F7">
            <w:pPr>
              <w:jc w:val="center"/>
            </w:pPr>
            <w:r w:rsidRPr="008E3B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Студенческая, д.19, корп.1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12F7" w:rsidRPr="00535777" w:rsidRDefault="00C512F7" w:rsidP="00C512F7">
            <w:pPr>
              <w:jc w:val="center"/>
              <w:rPr>
                <w:sz w:val="18"/>
                <w:szCs w:val="18"/>
              </w:rPr>
            </w:pPr>
            <w:r w:rsidRPr="0053577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КАН-Магистрали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7" w:rsidRDefault="00C512F7" w:rsidP="00C512F7">
            <w:pPr>
              <w:jc w:val="center"/>
            </w:pPr>
            <w:r w:rsidRPr="008E3B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Студенческая, д.19, корп.2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12F7" w:rsidRPr="00535777" w:rsidRDefault="00C512F7" w:rsidP="00C512F7">
            <w:pPr>
              <w:jc w:val="center"/>
              <w:rPr>
                <w:sz w:val="18"/>
                <w:szCs w:val="18"/>
              </w:rPr>
            </w:pPr>
            <w:r w:rsidRPr="0053577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КАН-Магистрали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7" w:rsidRDefault="00C512F7" w:rsidP="00C512F7">
            <w:pPr>
              <w:jc w:val="center"/>
            </w:pPr>
            <w:r w:rsidRPr="008E3B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Ул. Студенческая, д.31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12F7" w:rsidRPr="00535777" w:rsidRDefault="00C512F7" w:rsidP="00C512F7">
            <w:pPr>
              <w:jc w:val="center"/>
              <w:rPr>
                <w:sz w:val="18"/>
                <w:szCs w:val="18"/>
              </w:rPr>
            </w:pPr>
            <w:r w:rsidRPr="0053577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КАН-Магистрали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7" w:rsidRDefault="00C512F7" w:rsidP="00C512F7">
            <w:pPr>
              <w:jc w:val="center"/>
            </w:pPr>
            <w:r w:rsidRPr="008E3B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Студенческая, д.34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12F7" w:rsidRPr="00535777" w:rsidRDefault="00C512F7" w:rsidP="00C512F7">
            <w:pPr>
              <w:jc w:val="center"/>
              <w:rPr>
                <w:sz w:val="18"/>
                <w:szCs w:val="18"/>
              </w:rPr>
            </w:pPr>
            <w:r w:rsidRPr="0053577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КАН-Магистрали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7" w:rsidRDefault="00C512F7" w:rsidP="00C512F7">
            <w:pPr>
              <w:jc w:val="center"/>
            </w:pPr>
            <w:r w:rsidRPr="008E3B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Pr="00BD6D0D" w:rsidRDefault="00C512F7" w:rsidP="00C512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6D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Общий итог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Pr="00BD6D0D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BD6D0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Pr="00BD6D0D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BD6D0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C512F7" w:rsidRPr="00BD6D0D" w:rsidRDefault="00C512F7" w:rsidP="00C512F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BD6D0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Более 40 комиссий</w:t>
            </w:r>
          </w:p>
        </w:tc>
      </w:tr>
    </w:tbl>
    <w:p w:rsidR="00C512F7" w:rsidRDefault="00C512F7" w:rsidP="00C512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Default="00C512F7" w:rsidP="00C512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 xml:space="preserve">При приемке работ были выявлены, следующие замечания: –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н</w:t>
      </w:r>
      <w:r w:rsidRPr="00701943">
        <w:rPr>
          <w:rFonts w:ascii="Times New Roman" w:eastAsia="Times New Roman" w:hAnsi="Times New Roman" w:cs="Times New Roman"/>
          <w:sz w:val="28"/>
          <w:szCs w:val="26"/>
          <w:lang w:eastAsia="ru-RU"/>
        </w:rPr>
        <w:t>е качественный монтаж трубопроводов, не оборудованы опоры трубопроводов в полном объеме, не герметичность трубопроводов и узлов соединений и др.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Замечания подрядной организацией устранены в полном объеме на момент подписания комиссионных актов приемки.</w:t>
      </w:r>
    </w:p>
    <w:p w:rsidR="00C512F7" w:rsidRDefault="00C512F7" w:rsidP="00C512F7">
      <w:pPr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Pr="00701943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left="-993"/>
        <w:jc w:val="both"/>
        <w:rPr>
          <w:rFonts w:ascii="Times New Roman" w:eastAsia="Times New Roman" w:hAnsi="Times New Roman" w:cs="Times New Roman"/>
          <w:b/>
          <w:color w:val="171717"/>
          <w:sz w:val="26"/>
          <w:szCs w:val="26"/>
          <w:u w:val="single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851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  <w:r w:rsidRPr="00243C33"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  <w:t>Ремонт внутридомовых инженерных систем теплоснабжения (стояки)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году на территории района Дорогомилово производились работы по замене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ЦО</w:t>
      </w:r>
      <w:r w:rsidRPr="0082360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(Стояки)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12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МКД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:</w:t>
      </w:r>
    </w:p>
    <w:p w:rsidR="00C512F7" w:rsidRPr="003934A2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noProof/>
          <w:color w:val="171717"/>
          <w:sz w:val="28"/>
          <w:szCs w:val="28"/>
          <w:lang w:eastAsia="ru-RU"/>
        </w:rPr>
      </w:pPr>
    </w:p>
    <w:tbl>
      <w:tblPr>
        <w:tblW w:w="11328" w:type="dxa"/>
        <w:tblInd w:w="-1417" w:type="dxa"/>
        <w:tblLook w:val="04A0" w:firstRow="1" w:lastRow="0" w:firstColumn="1" w:lastColumn="0" w:noHBand="0" w:noVBand="1"/>
      </w:tblPr>
      <w:tblGrid>
        <w:gridCol w:w="571"/>
        <w:gridCol w:w="1496"/>
        <w:gridCol w:w="2175"/>
        <w:gridCol w:w="2645"/>
        <w:gridCol w:w="1536"/>
        <w:gridCol w:w="648"/>
        <w:gridCol w:w="989"/>
        <w:gridCol w:w="1268"/>
      </w:tblGrid>
      <w:tr w:rsidR="00C512F7" w:rsidRPr="003934A2" w:rsidTr="00C512F7">
        <w:trPr>
          <w:trHeight w:val="24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Этап выполнения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Подрядчик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Вид работы 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МКД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Систем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 комиссий</w:t>
            </w:r>
          </w:p>
        </w:tc>
      </w:tr>
      <w:tr w:rsidR="00C512F7" w:rsidRPr="003934A2" w:rsidTr="00C512F7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Завершена (оплачена)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ГБУ "ЖИЛИЩНИК РАЙОНА ДОРОГОМИЛОВО"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6D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1812 Года ул. 4/45 к.2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ЦО-Стояки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6D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Дохтуровский пер. 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ЦО-Стояки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6D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Ермолова Генерала ул. 12 с.1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ЦО-Стояки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6D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Киевская ул. 18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ЦО-Стояки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6D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Кутузовский пр. 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ЦО-Стояки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6D0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Студенческая ул. 38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ЦО-Стояки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19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ГБУ "ОЗЕЛЕНЕНИЕ"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19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Студенческая ул. 19 к.1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ЦО-Стояки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Студенческая ул. 19 к.2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ЦО-Стояки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19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Студенческая ул. 22 к.1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ЦО-Стояки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53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19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Студенческая ул. 34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ЦО-Стояки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19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ГУП "МОСВОДОСТОК"</w:t>
            </w:r>
          </w:p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19A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ООО "СОЗИДАНИЕ"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0919A0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19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Студенческая ул. 31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ЦО-Стояки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8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2F7" w:rsidRPr="000919A0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512F7" w:rsidRPr="000919A0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19A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Кутузовский просп. 15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ЦО-Стояки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34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D6D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Общий итог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Pr="003934A2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Более 50 комиссий</w:t>
            </w:r>
          </w:p>
        </w:tc>
      </w:tr>
    </w:tbl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 приемке работ были выявлены, следующие замечания: –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н</w:t>
      </w:r>
      <w:r w:rsidRPr="00E06DB4">
        <w:rPr>
          <w:rFonts w:ascii="Times New Roman" w:eastAsia="Times New Roman" w:hAnsi="Times New Roman" w:cs="Times New Roman"/>
          <w:sz w:val="28"/>
          <w:szCs w:val="26"/>
          <w:lang w:eastAsia="ru-RU"/>
        </w:rPr>
        <w:t>е качественное исполнение сварных соединений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Замечания подрядной организацией устранены в полном объеме на момент подписания комиссионных актов приемки.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</w:p>
    <w:p w:rsidR="00C512F7" w:rsidRPr="00E10AE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</w:pPr>
      <w:r w:rsidRPr="00243C33"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  <w:t>Подвалы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году на территории района Дорогомилово производились работы по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ремонту подвальных помещений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9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МКД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: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</w:pPr>
    </w:p>
    <w:tbl>
      <w:tblPr>
        <w:tblW w:w="11039" w:type="dxa"/>
        <w:tblInd w:w="-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6"/>
        <w:gridCol w:w="1414"/>
        <w:gridCol w:w="2103"/>
        <w:gridCol w:w="2570"/>
        <w:gridCol w:w="1429"/>
        <w:gridCol w:w="1003"/>
        <w:gridCol w:w="1994"/>
      </w:tblGrid>
      <w:tr w:rsidR="00C512F7" w:rsidRPr="003934A2" w:rsidTr="00C512F7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lastRenderedPageBreak/>
              <w:t>№ П\п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Этап выполнения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Подрядчик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Адрес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 xml:space="preserve">Вид работы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МКД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3934A2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34A2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Кол-во комиссий</w:t>
            </w:r>
          </w:p>
        </w:tc>
      </w:tr>
      <w:tr w:rsidR="00C512F7" w:rsidRPr="003934A2" w:rsidTr="00C512F7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Работы выполнены</w:t>
            </w:r>
          </w:p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ГБУ "ЖИЛИЩНИК РАЙОНА ДОРОГОМИЛОВО"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Кутузовский пр. 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Подвал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Default="00C512F7" w:rsidP="00C512F7">
            <w:r w:rsidRPr="004D7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Студенческая ул. 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Подвал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Default="00C512F7" w:rsidP="00C512F7">
            <w:r w:rsidRPr="004D7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3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ГБУ "ОЗЕЛЕНЕНИЕ"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Кутузовский пр. 4 к.2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Подвал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Default="00C512F7" w:rsidP="00C512F7">
            <w:r w:rsidRPr="004D7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Кутузовский просп. 21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Подвал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Default="00C512F7" w:rsidP="00C512F7">
            <w:r w:rsidRPr="004D7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5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Студенческая ул. 19 к.1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Подвал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Default="00C512F7" w:rsidP="00C512F7">
            <w:r w:rsidRPr="004D7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6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Студенческая ул. 19 к.2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Подвал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Default="00C512F7" w:rsidP="00C512F7">
            <w:r w:rsidRPr="004D7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7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Студенческая ул. 34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Подвал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Default="00C512F7" w:rsidP="00C512F7">
            <w:r w:rsidRPr="004D7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8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ГУП "МОСВОДОСТОК"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Студенческая ул. 31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Подвал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Default="00C512F7" w:rsidP="00C512F7">
            <w:r w:rsidRPr="004D7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9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ООО "СОЗИДАНИЕ"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Кутузовский просп. 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Подвал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Default="00C512F7" w:rsidP="00C512F7">
            <w:r w:rsidRPr="004D7F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3934A2" w:rsidTr="00C512F7">
        <w:trPr>
          <w:trHeight w:val="2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7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C519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lang w:eastAsia="ru-RU"/>
              </w:rPr>
              <w:t>Общий итог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Pr="00C51921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9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Pr="00C51921" w:rsidRDefault="00C512F7" w:rsidP="00C512F7">
            <w:pPr>
              <w:rPr>
                <w:b/>
              </w:rPr>
            </w:pPr>
            <w:r w:rsidRPr="00C51921">
              <w:rPr>
                <w:b/>
              </w:rPr>
              <w:t>Более 40 комиссий</w:t>
            </w:r>
          </w:p>
        </w:tc>
      </w:tr>
    </w:tbl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 приемке работ были выявлены, следующие замечания: –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н</w:t>
      </w:r>
      <w:r w:rsidRPr="00BD39B9">
        <w:rPr>
          <w:rFonts w:ascii="Times New Roman" w:eastAsia="Times New Roman" w:hAnsi="Times New Roman" w:cs="Times New Roman"/>
          <w:sz w:val="28"/>
          <w:szCs w:val="26"/>
          <w:lang w:eastAsia="ru-RU"/>
        </w:rPr>
        <w:t>е надлежащее качество подготовки окрашиваемых поверхностей, не обеспеченная горизонтальная гидроизоляция полов, не восстановленные ступени лестничных маршей и др.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Замечания подрядными организациями устранены в полном объеме на момент подписания комиссионных актов приемки.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</w:pPr>
      <w:r w:rsidRPr="00243C33"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  <w:t>Фасады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</w:pPr>
    </w:p>
    <w:p w:rsidR="00C512F7" w:rsidRPr="00B159E8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B159E8">
        <w:rPr>
          <w:rFonts w:ascii="Times New Roman" w:eastAsia="Times New Roman" w:hAnsi="Times New Roman" w:cs="Times New Roman"/>
          <w:sz w:val="28"/>
          <w:szCs w:val="26"/>
          <w:lang w:eastAsia="ru-RU"/>
        </w:rPr>
        <w:t>В 2025 году на территории района Дорогомилово производились работы по ремонту фасадов в 5 МКД: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6"/>
          <w:lang w:eastAsia="ru-RU"/>
        </w:rPr>
      </w:pPr>
    </w:p>
    <w:tbl>
      <w:tblPr>
        <w:tblW w:w="11190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268"/>
        <w:gridCol w:w="2976"/>
        <w:gridCol w:w="993"/>
        <w:gridCol w:w="669"/>
        <w:gridCol w:w="2162"/>
      </w:tblGrid>
      <w:tr w:rsidR="00C512F7" w:rsidRPr="00E10AEA" w:rsidTr="00C512F7">
        <w:trPr>
          <w:trHeight w:val="3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Этап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Подрядчик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Вид работы 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Систем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 комиссий</w:t>
            </w:r>
          </w:p>
        </w:tc>
      </w:tr>
      <w:tr w:rsidR="00C512F7" w:rsidRPr="00E10AEA" w:rsidTr="00C512F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Завершена (оплачена)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19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ГБУ "ЖИЛИЩНИК РАЙОНА ДОРОГОМИЛОВО"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5192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1812 Года ул. 4/45 к.2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Фасад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E10AEA" w:rsidTr="00C512F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5192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Студенческая ул. 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Фасад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E10AEA" w:rsidTr="00C512F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5192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Студенческая ул. 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Фасад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E10AEA" w:rsidTr="00C512F7">
        <w:trPr>
          <w:trHeight w:val="1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Завершена (оплачена) Итог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12F7" w:rsidRPr="00E10AEA" w:rsidTr="00C512F7">
        <w:trPr>
          <w:trHeight w:val="3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3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Завершена (есть Акт)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3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ГБУ "ОЗЕЛЕНЕНИЕ"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Студенческая ул. 22 к.3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Фасад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E10AEA" w:rsidTr="00C512F7">
        <w:trPr>
          <w:trHeight w:val="3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Кутузовский пр. 4 к.2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3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Фасад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0A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5 комиссий</w:t>
            </w:r>
          </w:p>
        </w:tc>
      </w:tr>
      <w:tr w:rsidR="00C512F7" w:rsidRPr="00E10AEA" w:rsidTr="00C512F7">
        <w:trPr>
          <w:trHeight w:val="3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итог: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Pr="00DB390D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Default="00C512F7" w:rsidP="00C5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C512F7" w:rsidRPr="00E10AEA" w:rsidRDefault="00C512F7" w:rsidP="00C51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Более 20 комиссий</w:t>
            </w:r>
          </w:p>
        </w:tc>
      </w:tr>
    </w:tbl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Pr="00083754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08375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 приемке работ были выявлены, следующие замечания: – </w:t>
      </w:r>
      <w:r w:rsidRPr="00083754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несоблюдение технологических схем при производстве штукатурно-окрасочных работ и как следствие, бухчение, шелушение слоев, пятна, неравномерные прокрасы, не восстановленные формы, геометрия выступающих элементов и плоскостей фасадов и др.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Замечания подрядными организациями устранены в полном объеме на момент подписания комиссионных актов приемки.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</w:pPr>
    </w:p>
    <w:p w:rsidR="00C512F7" w:rsidRPr="00243C33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</w:pPr>
    </w:p>
    <w:p w:rsidR="00C512F7" w:rsidRPr="00140AB6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</w:pPr>
      <w:r w:rsidRPr="00243C33"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  <w:t>Крыша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году на территории района Дорогомилово производились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ремонт кровельных конструкций в 4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DC59DD">
        <w:rPr>
          <w:rFonts w:ascii="Times New Roman" w:eastAsia="Times New Roman" w:hAnsi="Times New Roman" w:cs="Times New Roman"/>
          <w:color w:val="FF0000"/>
          <w:sz w:val="28"/>
          <w:szCs w:val="26"/>
          <w:lang w:eastAsia="ru-RU"/>
        </w:rPr>
        <w:t xml:space="preserve"> 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МКД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:</w:t>
      </w:r>
    </w:p>
    <w:p w:rsidR="00C512F7" w:rsidRPr="004300B0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ind w:left="-1134"/>
        <w:jc w:val="both"/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</w:pPr>
    </w:p>
    <w:tbl>
      <w:tblPr>
        <w:tblW w:w="10300" w:type="dxa"/>
        <w:tblInd w:w="-6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7"/>
        <w:gridCol w:w="1643"/>
        <w:gridCol w:w="2053"/>
        <w:gridCol w:w="2281"/>
        <w:gridCol w:w="1236"/>
        <w:gridCol w:w="1037"/>
        <w:gridCol w:w="1623"/>
      </w:tblGrid>
      <w:tr w:rsidR="00C512F7" w:rsidRPr="004300B0" w:rsidTr="00C512F7">
        <w:trPr>
          <w:trHeight w:val="87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№ П\п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Этап выполнения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Подрядчик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Адрес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 xml:space="preserve">Вид работы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Систем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Кол-во комиссий</w:t>
            </w:r>
          </w:p>
        </w:tc>
      </w:tr>
      <w:tr w:rsidR="00C512F7" w:rsidRPr="004300B0" w:rsidTr="00C512F7">
        <w:trPr>
          <w:trHeight w:val="8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Завершена (оплачена)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B390D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ГБУ "ЖИЛИЩНИК РАЙОНА ДОРОГОМИЛОВО"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B390D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Кутузовский пр. 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Кровля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До 5 комиссий</w:t>
            </w:r>
          </w:p>
        </w:tc>
      </w:tr>
      <w:tr w:rsidR="00C512F7" w:rsidRPr="004300B0" w:rsidTr="00C512F7">
        <w:trPr>
          <w:trHeight w:val="8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Default="00C512F7" w:rsidP="00C512F7">
            <w:pPr>
              <w:jc w:val="center"/>
            </w:pPr>
            <w:r w:rsidRPr="005877E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Завершена (оплачена)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</w:pPr>
            <w:r w:rsidRPr="00DB390D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ГБУ "ОЗЕЛЕНЕНИЕ"</w:t>
            </w:r>
          </w:p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</w:pPr>
            <w:r w:rsidRPr="00DB390D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Кутузовский пр. 4 к.2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Кровля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До 5 комиссий</w:t>
            </w:r>
          </w:p>
        </w:tc>
      </w:tr>
      <w:tr w:rsidR="00C512F7" w:rsidRPr="004300B0" w:rsidTr="00C512F7">
        <w:trPr>
          <w:trHeight w:val="8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Default="00C512F7" w:rsidP="00C512F7">
            <w:pPr>
              <w:jc w:val="center"/>
            </w:pPr>
            <w:r w:rsidRPr="005877E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Завершена (оплачена)</w:t>
            </w:r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</w:pPr>
            <w:r w:rsidRPr="00DB390D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Студенческая ул. 34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Кровля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До 5 комиссий</w:t>
            </w:r>
          </w:p>
        </w:tc>
      </w:tr>
      <w:tr w:rsidR="00C512F7" w:rsidRPr="004300B0" w:rsidTr="00C512F7">
        <w:trPr>
          <w:trHeight w:val="8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Default="00C512F7" w:rsidP="00C512F7">
            <w:pPr>
              <w:jc w:val="center"/>
            </w:pPr>
            <w:r w:rsidRPr="005877EF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Завершена (оплачена)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</w:pPr>
            <w:r w:rsidRPr="00DB390D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ООО "ВЕЛЕС-СТРОЙ"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</w:pPr>
            <w:r w:rsidRPr="00DB390D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Кутузовский просп. 18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Кровля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более</w:t>
            </w: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10</w:t>
            </w:r>
            <w:r w:rsidRPr="004300B0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 xml:space="preserve"> комиссий</w:t>
            </w:r>
          </w:p>
        </w:tc>
      </w:tr>
      <w:tr w:rsidR="00C512F7" w:rsidRPr="004300B0" w:rsidTr="00C512F7">
        <w:trPr>
          <w:trHeight w:val="6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</w:pPr>
          </w:p>
        </w:tc>
        <w:tc>
          <w:tcPr>
            <w:tcW w:w="5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5" w:type="dxa"/>
              <w:left w:w="5" w:type="dxa"/>
              <w:bottom w:w="0" w:type="dxa"/>
              <w:right w:w="5" w:type="dxa"/>
            </w:tcMar>
          </w:tcPr>
          <w:p w:rsidR="00C512F7" w:rsidRPr="00DB390D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color w:val="000000"/>
                <w:kern w:val="24"/>
                <w:lang w:eastAsia="ru-RU"/>
              </w:rPr>
            </w:pPr>
            <w:r w:rsidRPr="00DB390D">
              <w:rPr>
                <w:rFonts w:ascii="Arial" w:eastAsia="Times New Roman" w:hAnsi="Arial" w:cs="Arial"/>
                <w:b/>
                <w:color w:val="000000"/>
                <w:kern w:val="24"/>
                <w:lang w:eastAsia="ru-RU"/>
              </w:rPr>
              <w:t>Общий итог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:rsidR="00C512F7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Более 20 комиссий</w:t>
            </w:r>
          </w:p>
        </w:tc>
      </w:tr>
    </w:tbl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приемке работ были выявлены, следующие замечания: –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</w:t>
      </w:r>
      <w:r w:rsidRPr="00875736">
        <w:rPr>
          <w:rFonts w:ascii="Times New Roman" w:eastAsia="Times New Roman" w:hAnsi="Times New Roman" w:cs="Times New Roman"/>
          <w:sz w:val="28"/>
          <w:szCs w:val="26"/>
          <w:lang w:eastAsia="ru-RU"/>
        </w:rPr>
        <w:t>здутие покрытий, не герметичность примыканий, не замененные участки стропильной системы и др.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Замечания подрядной организацией устранены в полном объеме на момент подписания комиссионных актов приемки.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</w:pPr>
      <w:r w:rsidRPr="001B5D3F">
        <w:rPr>
          <w:rFonts w:ascii="Times New Roman" w:eastAsia="Times New Roman" w:hAnsi="Times New Roman" w:cs="Times New Roman"/>
          <w:b/>
          <w:color w:val="171717"/>
          <w:sz w:val="28"/>
          <w:szCs w:val="28"/>
          <w:u w:val="single"/>
          <w:lang w:eastAsia="ru-RU"/>
        </w:rPr>
        <w:t>Пожарный водопровод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году на территории района Дорогомилово производились работы по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замене пожарного водопровода 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3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МКД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:</w:t>
      </w:r>
    </w:p>
    <w:p w:rsidR="00C512F7" w:rsidRPr="004300B0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</w:p>
    <w:tbl>
      <w:tblPr>
        <w:tblW w:w="11179" w:type="dxa"/>
        <w:tblInd w:w="-13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0"/>
        <w:gridCol w:w="1401"/>
        <w:gridCol w:w="2949"/>
        <w:gridCol w:w="2245"/>
        <w:gridCol w:w="1728"/>
        <w:gridCol w:w="797"/>
        <w:gridCol w:w="1589"/>
      </w:tblGrid>
      <w:tr w:rsidR="00C512F7" w:rsidRPr="004300B0" w:rsidTr="00C512F7">
        <w:trPr>
          <w:trHeight w:val="2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№ П\п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Этап выполнения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Подрядчик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Адрес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 xml:space="preserve">Вид работы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Систем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Кол-во комиссий</w:t>
            </w:r>
          </w:p>
        </w:tc>
      </w:tr>
      <w:tr w:rsidR="00C512F7" w:rsidRPr="004300B0" w:rsidTr="00C512F7">
        <w:trPr>
          <w:trHeight w:val="4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Завершена (оплачена)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8350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ГБУ "ЖИЛИЩНИК РАЙОНА ДОРОГОМИЛОВО"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8350D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Киевская ул. 18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Пож.водопровод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До 5 комиссий</w:t>
            </w:r>
          </w:p>
        </w:tc>
      </w:tr>
      <w:tr w:rsidR="00C512F7" w:rsidRPr="004300B0" w:rsidTr="00C512F7">
        <w:trPr>
          <w:trHeight w:val="11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Завершена (оплачена) Итог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 </w:t>
            </w:r>
          </w:p>
        </w:tc>
      </w:tr>
      <w:tr w:rsidR="00C512F7" w:rsidRPr="004300B0" w:rsidTr="00C512F7">
        <w:trPr>
          <w:trHeight w:val="4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Завершена (есть Акт)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8350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ООО "ВЕЛЕС-СТРОЙ"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8350D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Кутузовский просп. 18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Пож.водопровод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До 5 комиссий</w:t>
            </w:r>
          </w:p>
        </w:tc>
      </w:tr>
      <w:tr w:rsidR="00C512F7" w:rsidRPr="004300B0" w:rsidTr="00C512F7">
        <w:trPr>
          <w:trHeight w:val="4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Завершена (есть Акт)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58350D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</w:pPr>
            <w:r w:rsidRPr="00D1720C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ГБУ "ОЗЕЛЕНЕНИЕ"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58350D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</w:pPr>
            <w:r w:rsidRPr="00D1720C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Кутузовский просп. 21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Пож.водопровод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До 5 комиссий</w:t>
            </w:r>
          </w:p>
        </w:tc>
      </w:tr>
      <w:tr w:rsidR="00C512F7" w:rsidRPr="004300B0" w:rsidTr="00C512F7">
        <w:trPr>
          <w:trHeight w:val="11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Завершена (есть Акт) Итог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 </w:t>
            </w:r>
          </w:p>
        </w:tc>
      </w:tr>
      <w:tr w:rsidR="00C512F7" w:rsidRPr="004300B0" w:rsidTr="00C512F7">
        <w:trPr>
          <w:trHeight w:val="11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Общий итог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1720C">
              <w:rPr>
                <w:rFonts w:ascii="Arial" w:eastAsia="Times New Roman" w:hAnsi="Arial" w:cs="Arial"/>
                <w:sz w:val="24"/>
                <w:szCs w:val="36"/>
                <w:lang w:eastAsia="ru-RU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Более 15 комиссий</w:t>
            </w: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 </w:t>
            </w:r>
          </w:p>
        </w:tc>
      </w:tr>
    </w:tbl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приемке работ были выявлены, следующие замечания: –</w:t>
      </w:r>
      <w:r w:rsidRPr="00140AB6">
        <w:t xml:space="preserve"> </w:t>
      </w:r>
      <w:r w:rsidRPr="00140AB6">
        <w:rPr>
          <w:rFonts w:ascii="Times New Roman" w:eastAsia="Times New Roman" w:hAnsi="Times New Roman" w:cs="Times New Roman"/>
          <w:sz w:val="28"/>
          <w:szCs w:val="26"/>
          <w:lang w:eastAsia="ru-RU"/>
        </w:rPr>
        <w:t>Отклонение от нормированной высоты установки оборудования, не качественный монтаж трубопроводов и исполнение сварных соединений и др.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Замечания подрядной организацией устранены в полном объеме на момент подписания комиссионных актов приемки.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Pr="00E10AE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  <w:t>Внутренний водосток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</w:pPr>
    </w:p>
    <w:p w:rsidR="00C512F7" w:rsidRPr="004300B0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lang w:eastAsia="ru-RU"/>
        </w:rPr>
      </w:pPr>
    </w:p>
    <w:tbl>
      <w:tblPr>
        <w:tblW w:w="11184" w:type="dxa"/>
        <w:tblInd w:w="-13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4"/>
        <w:gridCol w:w="1364"/>
        <w:gridCol w:w="2835"/>
        <w:gridCol w:w="2665"/>
        <w:gridCol w:w="1446"/>
        <w:gridCol w:w="850"/>
        <w:gridCol w:w="1550"/>
      </w:tblGrid>
      <w:tr w:rsidR="00C512F7" w:rsidRPr="004300B0" w:rsidTr="00C512F7">
        <w:trPr>
          <w:trHeight w:val="16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№ П\п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Этап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Подрядчик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Адрес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 xml:space="preserve">Вид работы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Систем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Кол-во комиссий</w:t>
            </w:r>
          </w:p>
        </w:tc>
      </w:tr>
      <w:tr w:rsidR="00C512F7" w:rsidRPr="004300B0" w:rsidTr="00C512F7">
        <w:trPr>
          <w:trHeight w:val="246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Завершена (оплачена)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9677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ЗАО РСФ "РЕМСТРОЙСЕРВИС"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9677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Студенческая ул. 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Внутренний водосток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color w:val="000000"/>
                <w:kern w:val="24"/>
                <w:sz w:val="21"/>
                <w:szCs w:val="21"/>
                <w:lang w:eastAsia="ru-RU"/>
              </w:rPr>
              <w:t>До 5 комиссий</w:t>
            </w:r>
          </w:p>
        </w:tc>
      </w:tr>
      <w:tr w:rsidR="00C512F7" w:rsidRPr="004300B0" w:rsidTr="00C512F7">
        <w:trPr>
          <w:trHeight w:val="16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Завершена (оплачена) Итог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 </w:t>
            </w:r>
          </w:p>
        </w:tc>
      </w:tr>
      <w:tr w:rsidR="00C512F7" w:rsidRPr="004300B0" w:rsidTr="00C512F7">
        <w:trPr>
          <w:trHeight w:val="16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Общий итог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58350D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58350D">
              <w:rPr>
                <w:rFonts w:ascii="Arial" w:eastAsia="Times New Roman" w:hAnsi="Arial" w:cs="Arial"/>
                <w:b/>
                <w:lang w:eastAsia="ru-RU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 </w:t>
            </w:r>
          </w:p>
        </w:tc>
      </w:tr>
    </w:tbl>
    <w:p w:rsidR="00C512F7" w:rsidRPr="00503DEE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приемке работ были выявлены, следующие замечания: –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140AB6">
        <w:rPr>
          <w:rFonts w:ascii="Times New Roman" w:eastAsia="Times New Roman" w:hAnsi="Times New Roman" w:cs="Times New Roman"/>
          <w:sz w:val="28"/>
          <w:szCs w:val="26"/>
          <w:lang w:eastAsia="ru-RU"/>
        </w:rPr>
        <w:t>не герметичность ствола мусоропровода и ковшей, не качественная облицовка стен и полов мусорокамер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Замечания подрядными организациями устранены в полном объеме на момент подписания комиссионных актов приемки.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</w:pPr>
    </w:p>
    <w:p w:rsidR="00C512F7" w:rsidRPr="00832041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</w:pPr>
      <w:r w:rsidRPr="00243C33"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  <w:t>Электрика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lang w:eastAsia="ru-RU"/>
        </w:rPr>
      </w:pPr>
    </w:p>
    <w:p w:rsidR="00C512F7" w:rsidRPr="00832041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году на территории района Дорогомилово производились работы по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ремонту </w:t>
      </w:r>
      <w:r w:rsidRPr="00832041">
        <w:rPr>
          <w:rFonts w:ascii="Times New Roman" w:eastAsia="Times New Roman" w:hAnsi="Times New Roman" w:cs="Times New Roman"/>
          <w:sz w:val="28"/>
          <w:szCs w:val="26"/>
          <w:lang w:eastAsia="ru-RU"/>
        </w:rPr>
        <w:t>внутридомовых инженерных сетей электроснабжения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МКД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:</w:t>
      </w:r>
    </w:p>
    <w:p w:rsidR="00C512F7" w:rsidRPr="00503DEE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lang w:eastAsia="ru-RU"/>
        </w:rPr>
      </w:pPr>
    </w:p>
    <w:tbl>
      <w:tblPr>
        <w:tblW w:w="10998" w:type="dxa"/>
        <w:tblInd w:w="-126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5"/>
        <w:gridCol w:w="1433"/>
        <w:gridCol w:w="9"/>
        <w:gridCol w:w="2410"/>
        <w:gridCol w:w="2695"/>
        <w:gridCol w:w="1346"/>
        <w:gridCol w:w="842"/>
        <w:gridCol w:w="1738"/>
      </w:tblGrid>
      <w:tr w:rsidR="00C512F7" w:rsidRPr="00503DEE" w:rsidTr="00C512F7">
        <w:trPr>
          <w:trHeight w:val="22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503DE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03DEE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№ П\п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503DE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03DEE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Этап выполнения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503DE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03DEE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Подрядчик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503DE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03DEE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Адрес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503DE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03DEE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 xml:space="preserve">Вид работы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503DE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03DEE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Систем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503DE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03DEE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Кол-во комиссий</w:t>
            </w:r>
          </w:p>
        </w:tc>
      </w:tr>
      <w:tr w:rsidR="00C512F7" w:rsidRPr="00503DEE" w:rsidTr="00C512F7">
        <w:trPr>
          <w:trHeight w:val="28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503DE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03DEE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Завершена (оплачена)</w:t>
            </w:r>
          </w:p>
        </w:tc>
        <w:tc>
          <w:tcPr>
            <w:tcW w:w="2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ГБУ «Жилищник района Дорогомилово»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Дохтуровский пер., д.2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Электрика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До 5 комиссий</w:t>
            </w:r>
          </w:p>
        </w:tc>
      </w:tr>
      <w:tr w:rsidR="00C512F7" w:rsidRPr="00503DEE" w:rsidTr="00C512F7">
        <w:trPr>
          <w:trHeight w:val="28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503DE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03DEE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Кутузовский пр. д.4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Электрика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До 5 комиссий</w:t>
            </w:r>
          </w:p>
        </w:tc>
      </w:tr>
      <w:tr w:rsidR="00C512F7" w:rsidRPr="00503DEE" w:rsidTr="00C512F7">
        <w:trPr>
          <w:trHeight w:val="28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503DE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03DEE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3</w:t>
            </w: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ул. Студенческая, д. 38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Электрика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До 5 комиссий</w:t>
            </w:r>
          </w:p>
        </w:tc>
      </w:tr>
      <w:tr w:rsidR="00C512F7" w:rsidRPr="00503DEE" w:rsidTr="00C512F7">
        <w:trPr>
          <w:trHeight w:val="578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503DE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ГБУ «ОЗЕЛЕНЕНИЕ»"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Кутузовский пр., д.4, корп.2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Электрика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До 5 комиссий</w:t>
            </w:r>
          </w:p>
        </w:tc>
      </w:tr>
      <w:tr w:rsidR="00C512F7" w:rsidRPr="00503DEE" w:rsidTr="00C512F7">
        <w:trPr>
          <w:trHeight w:val="11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5</w:t>
            </w:r>
            <w:r w:rsidRPr="00295F6E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Завершена (оплачена) Итог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b/>
                <w:lang w:eastAsia="ru-RU"/>
              </w:rPr>
              <w:t>ГУП "МОСВОДОСТОК</w:t>
            </w:r>
            <w:r w:rsidRPr="00295F6E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lang w:eastAsia="ru-RU"/>
              </w:rPr>
              <w:t>Ул. Студенческая д.31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Электрика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F6E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До 5 комиссий</w:t>
            </w:r>
            <w:r w:rsidRPr="00295F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</w:tr>
      <w:tr w:rsidR="00C512F7" w:rsidRPr="00503DEE" w:rsidTr="00C512F7">
        <w:trPr>
          <w:trHeight w:val="11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7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4300B0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300B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  <w:t>Общий итог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295F6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Более 20 комиссий</w:t>
            </w:r>
          </w:p>
        </w:tc>
      </w:tr>
    </w:tbl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приемке работ были выявлены, следующие замечания: –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140AB6">
        <w:rPr>
          <w:rFonts w:ascii="Times New Roman" w:eastAsia="Times New Roman" w:hAnsi="Times New Roman" w:cs="Times New Roman"/>
          <w:sz w:val="28"/>
          <w:szCs w:val="26"/>
          <w:lang w:eastAsia="ru-RU"/>
        </w:rPr>
        <w:t>Не надлежащий монтаж электрооборудования и кабельных линий, частичное отсутствие светильников в подъездах, отсутствие кабель-каналов, отсутствие маркировки кабельных линий и др.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Замечания подрядными организациями устранены в полном объеме на момент подписания комиссионных актов приемки.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512F7" w:rsidRP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</w:pPr>
      <w:r w:rsidRPr="00C512F7"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u w:val="single"/>
          <w:lang w:eastAsia="ru-RU"/>
        </w:rPr>
        <w:t>Подъезды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</w:pP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CF18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году на территории района Дорогомилово производились работы по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ремонту </w:t>
      </w:r>
      <w:r w:rsidRPr="00B159E8">
        <w:rPr>
          <w:rFonts w:ascii="Times New Roman" w:eastAsia="Times New Roman" w:hAnsi="Times New Roman" w:cs="Times New Roman"/>
          <w:sz w:val="28"/>
          <w:szCs w:val="26"/>
          <w:lang w:eastAsia="ru-RU"/>
        </w:rPr>
        <w:t>подъездов в 6 МКД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:</w:t>
      </w: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171717"/>
          <w:sz w:val="26"/>
          <w:szCs w:val="26"/>
          <w:lang w:eastAsia="ru-RU"/>
        </w:rPr>
      </w:pPr>
    </w:p>
    <w:p w:rsidR="00C512F7" w:rsidRPr="00CF18FA" w:rsidRDefault="00C512F7" w:rsidP="00C512F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noProof/>
          <w:sz w:val="26"/>
          <w:szCs w:val="26"/>
          <w:highlight w:val="yellow"/>
          <w:lang w:eastAsia="ru-RU"/>
        </w:rPr>
      </w:pPr>
    </w:p>
    <w:tbl>
      <w:tblPr>
        <w:tblW w:w="11194" w:type="dxa"/>
        <w:tblInd w:w="-136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09"/>
        <w:gridCol w:w="1392"/>
        <w:gridCol w:w="2291"/>
        <w:gridCol w:w="2385"/>
        <w:gridCol w:w="1119"/>
        <w:gridCol w:w="586"/>
        <w:gridCol w:w="1244"/>
        <w:gridCol w:w="1768"/>
      </w:tblGrid>
      <w:tr w:rsidR="00C512F7" w:rsidRPr="00503DEE" w:rsidTr="00C512F7">
        <w:trPr>
          <w:trHeight w:val="202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№ П\п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Этап выполнения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Подрядчик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Адрес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 xml:space="preserve">Вид работы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МКД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Подъездов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Кол-во комиссий</w:t>
            </w:r>
          </w:p>
        </w:tc>
      </w:tr>
      <w:tr w:rsidR="00C512F7" w:rsidRPr="00503DEE" w:rsidTr="00C512F7">
        <w:trPr>
          <w:trHeight w:val="360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Завершена (оплачена)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ГБУ "ЖИЛИЩНИК РАЙОНА ДОРОГОМИЛОВО"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Ермолова Генерала ул. 12 с.1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Подъезд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Более 10 комиссий</w:t>
            </w:r>
          </w:p>
        </w:tc>
      </w:tr>
      <w:tr w:rsidR="00C512F7" w:rsidRPr="00503DEE" w:rsidTr="00C512F7">
        <w:trPr>
          <w:trHeight w:val="360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Студенческая ул. 38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Подъезд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До 5 комиссий</w:t>
            </w:r>
          </w:p>
        </w:tc>
      </w:tr>
      <w:tr w:rsidR="00C512F7" w:rsidRPr="00503DEE" w:rsidTr="00C512F7">
        <w:trPr>
          <w:trHeight w:val="1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ГБУ "ОЗЕЛЕНЕНИЕ"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Можайский Вал ул. 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Подъезд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Более 10 комиссий</w:t>
            </w:r>
          </w:p>
        </w:tc>
      </w:tr>
      <w:tr w:rsidR="00C512F7" w:rsidRPr="00503DEE" w:rsidTr="00C512F7">
        <w:trPr>
          <w:trHeight w:val="1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3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Студенческая ул. 12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Подъезд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Более 10 комиссий</w:t>
            </w:r>
          </w:p>
        </w:tc>
      </w:tr>
      <w:tr w:rsidR="00C512F7" w:rsidRPr="00503DEE" w:rsidTr="00C512F7">
        <w:trPr>
          <w:trHeight w:val="1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Студенческая ул. 19 к.1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Подъезд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" w:type="dxa"/>
              <w:left w:w="4" w:type="dxa"/>
              <w:bottom w:w="0" w:type="dxa"/>
              <w:right w:w="4" w:type="dxa"/>
            </w:tcMar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Более 10 комиссий</w:t>
            </w:r>
          </w:p>
        </w:tc>
      </w:tr>
      <w:tr w:rsidR="00C512F7" w:rsidRPr="00503DEE" w:rsidTr="00C512F7">
        <w:trPr>
          <w:trHeight w:val="1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7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На стадии завершения Итог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</w:tr>
      <w:tr w:rsidR="00C512F7" w:rsidRPr="00503DEE" w:rsidTr="00C512F7">
        <w:trPr>
          <w:trHeight w:val="1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eastAsia="ru-RU"/>
              </w:rPr>
            </w:pPr>
            <w:r w:rsidRPr="00E03028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b/>
                <w:lang w:eastAsia="ru-RU"/>
              </w:rPr>
              <w:t>ГУП "МОСВОДОСТОК</w:t>
            </w:r>
            <w:r w:rsidRPr="00E03028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lang w:eastAsia="ru-RU"/>
              </w:rPr>
              <w:t>Студенческая ул. 31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Подъезд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</w:tr>
      <w:tr w:rsidR="00C512F7" w:rsidRPr="00503DEE" w:rsidTr="00C512F7">
        <w:trPr>
          <w:trHeight w:val="1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ГБУ "ОЗЕЛЕНЕНИЕ"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eastAsia="ru-RU"/>
              </w:rPr>
              <w:t>Студенческая ул. 34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Подъезд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</w:tr>
      <w:tr w:rsidR="00C512F7" w:rsidRPr="00503DEE" w:rsidTr="00C512F7">
        <w:trPr>
          <w:trHeight w:val="1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503DEE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7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E030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Общий итог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C512F7" w:rsidRPr="00E03028" w:rsidRDefault="00C512F7" w:rsidP="00C512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Более 45 комиссий</w:t>
            </w:r>
          </w:p>
        </w:tc>
      </w:tr>
    </w:tbl>
    <w:p w:rsidR="00C512F7" w:rsidRPr="005832AB" w:rsidRDefault="00C512F7" w:rsidP="00C512F7">
      <w:pPr>
        <w:rPr>
          <w:rFonts w:ascii="Times New Roman" w:hAnsi="Times New Roman" w:cs="Times New Roman"/>
          <w:lang w:eastAsia="ru-RU"/>
        </w:rPr>
      </w:pPr>
    </w:p>
    <w:p w:rsidR="00C512F7" w:rsidRPr="005832AB" w:rsidRDefault="00C512F7" w:rsidP="00C512F7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3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приемке работ были выявлены, следующие замечания: – несоблюдение технологических схем при производстве штукатурно-окрасочных работ и как следствие, бухчение, шелушение слоев, пятна, неравномерные прокрасы, не качественное восстановление сколов ступеней лестничных маршей и др.</w:t>
      </w:r>
    </w:p>
    <w:p w:rsidR="00C512F7" w:rsidRPr="005832AB" w:rsidRDefault="00C512F7" w:rsidP="00C512F7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3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Замечания подрядными организациями устранены в полном объеме на момент подписания комиссионных актов приемки.</w:t>
      </w:r>
    </w:p>
    <w:p w:rsidR="00C512F7" w:rsidRPr="005832AB" w:rsidRDefault="00C512F7" w:rsidP="00C512F7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3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43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2025 года управа района приняла участие в работе более 400-та комиссий по приемке выполненных работ в рамках региональной программы капитального ремонта общего имущества МКД. Приемка выполненных работ осуществляется при тесном взаимодействии сотрудников управы района с уполномоченными представителями собственников МКД, а также муниципальными депутатами</w:t>
      </w:r>
    </w:p>
    <w:p w:rsidR="00C512F7" w:rsidRPr="005832AB" w:rsidRDefault="00C512F7" w:rsidP="00C512F7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12F7" w:rsidRPr="008E6B10" w:rsidRDefault="00C512F7" w:rsidP="00C512F7">
      <w:pPr>
        <w:ind w:left="567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территории района.</w:t>
      </w:r>
    </w:p>
    <w:p w:rsidR="00C512F7" w:rsidRPr="00A64AB4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района находятся 146 дворовых территорий, общей площадью: 832 869,32 кв. м, из них:</w:t>
      </w:r>
    </w:p>
    <w:p w:rsidR="00C512F7" w:rsidRPr="00A64AB4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- 136 на обслуживании ГБУ «Жилищник района Дорогомилово»: </w:t>
      </w:r>
      <w:r w:rsidRPr="00A64A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457 237,8 </w:t>
      </w:r>
      <w:r w:rsidRPr="00A64A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тыс. кв. м. Из них: 43 37,57 тыс. кв. м. механизированная уборка; 452 900,23 – ручная;</w:t>
      </w:r>
    </w:p>
    <w:p w:rsidR="00C512F7" w:rsidRPr="00A64AB4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- 10 на обслуживании частных управляющих организаций;</w:t>
      </w:r>
    </w:p>
    <w:p w:rsidR="00C512F7" w:rsidRPr="00A64AB4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Объектов дорожного хозяйства - 48 шт., общей </w:t>
      </w: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площадью: 829 188,8 кв. м, из них:</w:t>
      </w:r>
    </w:p>
    <w:p w:rsidR="00C512F7" w:rsidRPr="00A64AB4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- 38 на балансе ГБУ «Жилищник района Дорогомилово»: 313 680,6267 кв. м. Из них 204 655,3996 кв.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механизированная уборка и 109 025,6267 кв.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 ручная уборка;</w:t>
      </w:r>
    </w:p>
    <w:p w:rsidR="00C512F7" w:rsidRPr="00A64AB4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- 6 на балансе ГБУ «Автомобильные дороги ЗАО»;</w:t>
      </w:r>
    </w:p>
    <w:p w:rsidR="00C512F7" w:rsidRPr="00A64AB4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- 4 на балансе ГБУ «Автомобильные дороги».</w:t>
      </w:r>
    </w:p>
    <w:p w:rsidR="00C512F7" w:rsidRPr="00A64AB4" w:rsidRDefault="00C512F7" w:rsidP="00D71272">
      <w:pPr>
        <w:widowControl w:val="0"/>
        <w:autoSpaceDE w:val="0"/>
        <w:autoSpaceDN w:val="0"/>
        <w:adjustRightInd w:val="0"/>
        <w:spacing w:after="0" w:line="276" w:lineRule="auto"/>
        <w:ind w:right="283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осуществления механизированной уборки используется коммунальная техника: уборочная – 36 ед., снегопогрузочная – 12 ед., вывозящая – 4 ед., роторы – 2 ед.</w:t>
      </w:r>
    </w:p>
    <w:p w:rsidR="00C512F7" w:rsidRPr="00655A44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Согласно штатному расписанию в зимний период предусмотрено 70 работников дорожного хозяйства, в том числе начальник отдела и мастера, по состоянию на 12.12.202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укомплектованность работниками составляет 91,43% - 64 человек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A64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512F7" w:rsidRPr="00F0558B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5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выполнения ручной уборки на дворовых территориях используется 274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ед. малой механизации (роторы).</w:t>
      </w:r>
    </w:p>
    <w:p w:rsidR="00C512F7" w:rsidRPr="00F0558B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5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соответствии со штатным расписанием ГБУ «Жилищник района Дорогомилово» предусмотрено 237 дворников (включая рабочих комплексной уборки). В настоящее время укомплектованность составляет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81</w:t>
      </w:r>
      <w:r w:rsidRPr="00F05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%.</w:t>
      </w:r>
    </w:p>
    <w:p w:rsidR="00C512F7" w:rsidRPr="001B5D3F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left="567" w:right="283" w:firstLine="708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B5D3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237 план дворник + рку, факт 202 – 81 %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5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периоды обильных снегопадов весь состав ГБУ «Жилищник района Дорогомило</w:t>
      </w:r>
      <w:r w:rsidR="00CD5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во», а также сотрудники Управы района Дорогомилово, принимали</w:t>
      </w:r>
      <w:r w:rsidRPr="00F05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участие в уборке территорий района Дорогомилово от снега.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71272" w:rsidRPr="00FE5A48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Объекты инфраструктуры зимнего отдыха</w:t>
      </w:r>
    </w:p>
    <w:p w:rsidR="00D71272" w:rsidRPr="00FE5A48" w:rsidRDefault="00D71272" w:rsidP="00D7127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соответствии с Распоряжением префекта Западного административного округа города Москвы А.О. Александрова от 30.10.2025 № 789-РП «О подготовке к эксплуатации объектов инфраструктуры зимнего отдыха и обеспечении их функционирования на территории Западного административного округа города Москвы в 2025-2026 гг.» в районе Дорогомилово находится 9 катков с естественным льдом по следующим адресам:</w:t>
      </w:r>
    </w:p>
    <w:p w:rsidR="00D71272" w:rsidRPr="00FE5A48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Набережная Тараса Шевченко, д. 1-2;</w:t>
      </w:r>
    </w:p>
    <w:p w:rsidR="00D71272" w:rsidRPr="00FE5A48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Набережная Тараса Шевченко, д. 3;</w:t>
      </w:r>
    </w:p>
    <w:p w:rsidR="00D71272" w:rsidRPr="00FE5A48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Площадь Победы, д.1Д;</w:t>
      </w:r>
    </w:p>
    <w:p w:rsidR="00D71272" w:rsidRPr="00FE5A48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Площадь Победы, д.2, корп. 2;</w:t>
      </w:r>
    </w:p>
    <w:p w:rsidR="00D71272" w:rsidRPr="00FE5A48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Кутузовский проспект, д. 26;</w:t>
      </w:r>
    </w:p>
    <w:p w:rsidR="00D71272" w:rsidRPr="00FE5A48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Кутузовский проспект, д. 4/2;</w:t>
      </w:r>
    </w:p>
    <w:p w:rsidR="00D71272" w:rsidRPr="00FE5A48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ул. Большая Дорогомиловская, д.11;</w:t>
      </w:r>
    </w:p>
    <w:p w:rsidR="00D71272" w:rsidRPr="00FE5A48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Резервный проезд., д.12;</w:t>
      </w:r>
    </w:p>
    <w:p w:rsidR="00D71272" w:rsidRPr="00FE5A48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-Кутузовский проспект, д.30.</w:t>
      </w:r>
    </w:p>
    <w:p w:rsidR="00D71272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всех указанных катках обеспечен свободный доступ. </w:t>
      </w:r>
    </w:p>
    <w:p w:rsidR="00D71272" w:rsidRPr="00C512F7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1272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Благоустройство</w:t>
      </w:r>
    </w:p>
    <w:p w:rsidR="00C512F7" w:rsidRPr="00FE5A48" w:rsidRDefault="00C512F7" w:rsidP="00D71272">
      <w:pPr>
        <w:widowControl w:val="0"/>
        <w:autoSpaceDE w:val="0"/>
        <w:autoSpaceDN w:val="0"/>
        <w:adjustRightInd w:val="0"/>
        <w:spacing w:after="0" w:line="276" w:lineRule="auto"/>
        <w:ind w:right="28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lang w:eastAsia="ru-RU"/>
        </w:rPr>
      </w:pP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Выполнение работ </w:t>
      </w: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в 2025 году за счет средств стимулирования территориальных органов исполнительной власти города Москвы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силами ГБУ «Жилищник района Дорогомилово» выполнены работы по комплексному благоустройству десяти дворовых территорий по разработанным проектам, согласованным в установленном порядке с жителями и муниципальными депутатами по следующим адресам: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Hlk184813863"/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Кутузовский пр-т., д.22;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Кутузовский пр-т, д. 15;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Кутузовский пр-т, д. 17;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ул. Большая Дорогомиловская, д. 16;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ул. Б. Дорогомиловская, д. 14, к. 1, 2;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Кутузовский пр-т, д. 9, корп. 1, 2;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ул. Поклонная, д. 8;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ул. Поклонная, д. 10;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Площадь Победы, д. 2, корп. 1;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Знаковый цветник между д. 33 и 35 по Кутузовскому пр-ту;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ул. 1812 года, д. 4/45 к. 2.</w:t>
      </w:r>
    </w:p>
    <w:bookmarkEnd w:id="1"/>
    <w:p w:rsidR="00C512F7" w:rsidRDefault="00C512F7" w:rsidP="00D71272">
      <w:pPr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рамках вышеуказанной программы выполнены следующие виды работ: - установка бортового камня; - устройство/ремонт асфальтобетонного покрытия; - устройство дорожки из отсева; - устройство/ремонт посевного газона; посадка деревьев и кустарников; - посадка кустарников в живую изгородь; - устройство/ремонт цветников; - устройство детских и спортивных площадок; - устройство тренажерных (воркаут) площадок; - устройство зон отдыха; - замена ограждений на детских площадках;</w:t>
      </w:r>
      <w:r w:rsidRPr="00FE5A48">
        <w:rPr>
          <w:color w:val="000000" w:themeColor="text1"/>
        </w:rPr>
        <w:t xml:space="preserve"> - 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ремонт лестницы; - замена малых архитектурных форм и уличной мебели; - замена контейнерных площадок; - ремонт подпорных стен; - устройство системы гидрантов для полива зеленых насаждений; - устройство/замена опор освещения.</w:t>
      </w:r>
    </w:p>
    <w:p w:rsidR="00D71272" w:rsidRDefault="00D71272" w:rsidP="00D71272">
      <w:pPr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71272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Выполнение работ по благоустройству на подведомственной территории сторонними организациями.</w:t>
      </w:r>
    </w:p>
    <w:p w:rsidR="00D71272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программы благоустройства «Комплексное благоустройство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улиц города Москвы» в 2025 году выполнены работы по ОДХ:</w:t>
      </w:r>
    </w:p>
    <w:p w:rsidR="00D71272" w:rsidRPr="00D71272" w:rsidRDefault="00D71272" w:rsidP="00D71272">
      <w:pPr>
        <w:widowControl w:val="0"/>
        <w:autoSpaceDE w:val="0"/>
        <w:autoSpaceDN w:val="0"/>
        <w:adjustRightInd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улица Дениса Давыдова силами ГБУ города Москвы «Автомобильные дороги».</w:t>
      </w:r>
    </w:p>
    <w:p w:rsidR="00C512F7" w:rsidRDefault="00C512F7" w:rsidP="00C512F7">
      <w:pPr>
        <w:autoSpaceDN w:val="0"/>
        <w:spacing w:after="0" w:line="240" w:lineRule="auto"/>
        <w:ind w:right="283"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12F7" w:rsidRPr="00FE5A48" w:rsidRDefault="00C512F7" w:rsidP="00C512F7">
      <w:pPr>
        <w:autoSpaceDN w:val="0"/>
        <w:spacing w:after="0" w:line="240" w:lineRule="auto"/>
        <w:ind w:right="283"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12F7" w:rsidRPr="00FE5A48" w:rsidRDefault="00C512F7" w:rsidP="00C512F7">
      <w:pPr>
        <w:autoSpaceDN w:val="0"/>
        <w:spacing w:after="0" w:line="240" w:lineRule="auto"/>
        <w:ind w:right="283"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Активный гражданин</w:t>
      </w:r>
    </w:p>
    <w:p w:rsidR="00C512F7" w:rsidRPr="00FE5A48" w:rsidRDefault="00C512F7" w:rsidP="00C512F7">
      <w:pPr>
        <w:autoSpaceDN w:val="0"/>
        <w:spacing w:after="0" w:line="240" w:lineRule="auto"/>
        <w:ind w:right="283"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12F7" w:rsidRPr="00FE5A48" w:rsidRDefault="00C512F7" w:rsidP="00C512F7">
      <w:pPr>
        <w:autoSpaceDN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Pr="00FE5A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рамках программы «Активный гражданин»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выполнены работы по следующим адресам:</w:t>
      </w:r>
    </w:p>
    <w:p w:rsidR="00C512F7" w:rsidRPr="00FE5A48" w:rsidRDefault="00C512F7" w:rsidP="00C512F7">
      <w:pPr>
        <w:autoSpaceDN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>ул. Поклонная, д. 6 – реконструкция детской площадки с заменой МАФ и устройством травмобезопасного покрытия), замена контейнерной площадки, посадка кустарников;</w:t>
      </w:r>
    </w:p>
    <w:p w:rsidR="00C512F7" w:rsidRPr="00FE5A48" w:rsidRDefault="00C512F7" w:rsidP="00C512F7">
      <w:pPr>
        <w:autoSpaceDN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>ул. Поклонная, д. 12 – реконструкция детской площадки с заменой МАФ и устройством травмобезопасного покрытия)</w:t>
      </w:r>
    </w:p>
    <w:p w:rsidR="00C512F7" w:rsidRPr="00FE5A48" w:rsidRDefault="00C512F7" w:rsidP="00C512F7">
      <w:pPr>
        <w:autoSpaceDN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512F7" w:rsidRPr="00FE5A48" w:rsidRDefault="00C512F7" w:rsidP="00C512F7">
      <w:pPr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Закупка МАФ в 2025 году осуществлялась на основании 44-ФЗ силами ГКУ «ДКР». Поставка МАФ осуществлялась силами ГБУ «Мосремонт».</w:t>
      </w:r>
    </w:p>
    <w:p w:rsidR="00C512F7" w:rsidRPr="00FE5A48" w:rsidRDefault="00C512F7" w:rsidP="00C512F7">
      <w:pPr>
        <w:autoSpaceDN w:val="0"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Монтаж </w:t>
      </w: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травмобезопасного покрытия</w:t>
      </w: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осуществлялся силами ГБУ «Автомобильные дороги ЗАО».  </w:t>
      </w:r>
    </w:p>
    <w:p w:rsidR="00C512F7" w:rsidRPr="00FE5A48" w:rsidRDefault="00C512F7" w:rsidP="00C512F7">
      <w:pPr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Также в 2025 году по государственному контракту выполнены работы по устройству опор наружного освещения по следующим адресам:</w:t>
      </w:r>
    </w:p>
    <w:p w:rsidR="00C512F7" w:rsidRPr="00FE5A48" w:rsidRDefault="00C512F7" w:rsidP="00C512F7">
      <w:pPr>
        <w:pStyle w:val="a4"/>
        <w:numPr>
          <w:ilvl w:val="0"/>
          <w:numId w:val="13"/>
        </w:numPr>
        <w:autoSpaceDN w:val="0"/>
        <w:spacing w:after="0"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Кутузовский проспект, дом 22;</w:t>
      </w:r>
    </w:p>
    <w:p w:rsidR="00C512F7" w:rsidRPr="00FE5A48" w:rsidRDefault="00C512F7" w:rsidP="00C512F7">
      <w:pPr>
        <w:pStyle w:val="a4"/>
        <w:numPr>
          <w:ilvl w:val="0"/>
          <w:numId w:val="13"/>
        </w:numPr>
        <w:autoSpaceDN w:val="0"/>
        <w:spacing w:after="0"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Кутузовский проспект, дом 15;</w:t>
      </w:r>
    </w:p>
    <w:p w:rsidR="00C512F7" w:rsidRPr="00FE5A48" w:rsidRDefault="00C512F7" w:rsidP="00C512F7">
      <w:pPr>
        <w:pStyle w:val="a4"/>
        <w:numPr>
          <w:ilvl w:val="0"/>
          <w:numId w:val="13"/>
        </w:numPr>
        <w:autoSpaceDN w:val="0"/>
        <w:spacing w:after="0"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Кутузовский проспект, дом 17;</w:t>
      </w:r>
    </w:p>
    <w:p w:rsidR="00C512F7" w:rsidRPr="00FE5A48" w:rsidRDefault="00C512F7" w:rsidP="00C512F7">
      <w:pPr>
        <w:pStyle w:val="a4"/>
        <w:numPr>
          <w:ilvl w:val="0"/>
          <w:numId w:val="13"/>
        </w:numPr>
        <w:autoSpaceDN w:val="0"/>
        <w:spacing w:after="0"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 Большая Дорогомиловская, дом 16;</w:t>
      </w:r>
    </w:p>
    <w:p w:rsidR="00C512F7" w:rsidRPr="00FE5A48" w:rsidRDefault="00C512F7" w:rsidP="00C512F7">
      <w:pPr>
        <w:pStyle w:val="a4"/>
        <w:numPr>
          <w:ilvl w:val="0"/>
          <w:numId w:val="13"/>
        </w:numPr>
        <w:autoSpaceDN w:val="0"/>
        <w:spacing w:after="0"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 Большая Дорогомиловская, 14, корп. 1,2.</w:t>
      </w:r>
    </w:p>
    <w:p w:rsidR="00C512F7" w:rsidRPr="00FE5A48" w:rsidRDefault="00C512F7" w:rsidP="00C512F7">
      <w:pPr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Заказчик работ: ГБУ «Жилищник района Дорогомилово»</w:t>
      </w:r>
    </w:p>
    <w:p w:rsidR="00C512F7" w:rsidRPr="00FE5A48" w:rsidRDefault="00C512F7" w:rsidP="00C512F7">
      <w:pPr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Подрядчик и исполнитель работ: ООО «СтройЭнергоМонтаж».</w:t>
      </w:r>
    </w:p>
    <w:p w:rsidR="00C512F7" w:rsidRDefault="00C512F7" w:rsidP="00C512F7">
      <w:pPr>
        <w:pStyle w:val="a5"/>
        <w:ind w:right="283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</w:pPr>
    </w:p>
    <w:p w:rsidR="00C512F7" w:rsidRPr="00FE5A48" w:rsidRDefault="00C512F7" w:rsidP="00C512F7">
      <w:pPr>
        <w:pStyle w:val="a5"/>
        <w:ind w:right="28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512F7" w:rsidRPr="00FE5A48" w:rsidRDefault="00C512F7" w:rsidP="00C512F7">
      <w:pPr>
        <w:pStyle w:val="a5"/>
        <w:ind w:right="28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Большие карты</w:t>
      </w:r>
    </w:p>
    <w:p w:rsidR="00C512F7" w:rsidRPr="00FE5A48" w:rsidRDefault="00C512F7" w:rsidP="00C512F7">
      <w:pPr>
        <w:pStyle w:val="a5"/>
        <w:ind w:right="28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512F7" w:rsidRPr="00FE5A48" w:rsidRDefault="00C512F7" w:rsidP="00C512F7">
      <w:pPr>
        <w:pStyle w:val="a5"/>
        <w:ind w:right="28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реализации программы </w:t>
      </w:r>
      <w:r w:rsidRPr="00FE5A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«Большие карты»</w:t>
      </w: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Подрядной организацией ООО «АМВ Групп»</w:t>
      </w: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6 256 кв. м. асфальтобетонного покрытия проездов (проезжая часть), включая парковочные карманы, 2 593 кв. м. тротуаров, установки 1 876 п. м. бортового камня</w:t>
      </w: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. Работы выполнены по адресам: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276"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Кутузовский пр-т, д. 15</w:t>
      </w:r>
      <w:r w:rsidRPr="00FE5A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276"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>Кутузовский пр-т, д. 17;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276"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Кутузовский пр-т, д. 22; </w:t>
      </w:r>
    </w:p>
    <w:p w:rsidR="00C512F7" w:rsidRPr="00FE5A48" w:rsidRDefault="00C512F7" w:rsidP="00C512F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276" w:right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ул. Большая Дорогомиловская, д. 16; 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Выполнение работ по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обращениям граждан (малые дела)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- Установка ворот по адресу Кутузовский пр-т., 22;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Проведена замена садово-парковой мебели на объектах ОДХ;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Замена малой архитектурной формы (песочница) по адресу: ул. Студенческая, дом 11;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Замена контейнерных площадок на площадке закрытого типа по следующим адресам: Кутузовский пр-т. 14; Тараса Шевченко наб. 15; Можайский Вал, 1; Киевская ул. 22;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Посадка деревьев ГБУ «Жилищник района Дорогомилово» по адресам: Можайский Вал, дом 1 и ул. Киевская, дом 20;</w:t>
      </w:r>
    </w:p>
    <w:p w:rsidR="00C512F7" w:rsidRPr="00655A44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Выполнены работы по установке полисад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для цветника по адресу: Кутузовский проспект, дом 24.</w:t>
      </w:r>
    </w:p>
    <w:p w:rsidR="00C512F7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Озеленение и уход за зелеными насаждениями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рамках благоустройства на дворовых территориях высажено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-120 дерева и 6 402 кустарников.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рамках компенсационного озеленения подрядной организации АО «Азалия» было высажено 81 дерев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рамках цветочного оформления и озеленения от ГБУ "Озеленение" было получено и высажено: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-131.520 однолетних цветов.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-16.600 многолетник цветов.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-3.270 кустарниковых растений.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-121.050 луковиц тюльпанов.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осенний период были высажены тюльпаны в цветники и задекорированы разноцветной щепой.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Согласно выданным предписаниям и порубочным билетам Департаментом природопользования и охраны окружающей среды в количестве 142 шт. ГБУ «Жилищник района Дорогомилово» в 2025 году было удалено 230 деревьев. Выполняются работы по омолаживающей обрезки (кронированию) деревьев в количестве 122 шт. согласно 743-ПП «Правил создания, содержания и охраны</w:t>
      </w: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зеленых насаждений и природных сообществ города Москвы», по уходу за зелеными насаждениями регулярно в течени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производится санитарная,</w:t>
      </w:r>
      <w:r w:rsidRPr="00FE5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формовочная обрезка.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Всего в 2025 г. на подведомственной территории ГБУ «Жилищник района Дорогомилово» района Дорогомилово было высажено 201 дерев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FE5A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9672 кустарника.</w:t>
      </w:r>
    </w:p>
    <w:p w:rsidR="00C512F7" w:rsidRPr="00FE5A48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12F7" w:rsidRPr="00C512F7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Работа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 балансодержателями территорий</w:t>
      </w:r>
    </w:p>
    <w:p w:rsidR="00C512F7" w:rsidRPr="00F75FA7" w:rsidRDefault="00C512F7" w:rsidP="00C512F7">
      <w:pPr>
        <w:widowControl w:val="0"/>
        <w:autoSpaceDE w:val="0"/>
        <w:autoSpaceDN w:val="0"/>
        <w:adjustRightInd w:val="0"/>
        <w:spacing w:after="0" w:line="276" w:lineRule="auto"/>
        <w:ind w:right="283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Отделом жилищно-коммунального хозяйства и благоустройства управы района Дорогомилово в ежедневном режиме осуществляются объезды территории на предмет неудовлетворительного содержания территории, опор освещения, городских навигационных указателей, </w:t>
      </w:r>
      <w:r w:rsidRPr="00FE5A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дорожных знаков, смотровых колодцев, объекта дорожного хозяйства, дворовых территорий. За 2025 год управой района Дорогомилово направлено более 1000 обращения в ГУП «Моссвет», ГБУ «Автомобильные дороги» города Москвы, ГБУ «Автомобильные дороги ЗАО», ГКУ «ЦОДД», ГБУ «Гормост», АО «Мосводоканал», АО «Мосводосток», ПАО «МОЭК» с целью устранения нарушений в рамках компетенции.</w:t>
      </w:r>
    </w:p>
    <w:p w:rsidR="00C512F7" w:rsidRPr="00BC29CD" w:rsidRDefault="00C512F7" w:rsidP="00C512F7">
      <w:pPr>
        <w:rPr>
          <w:rFonts w:ascii="Times New Roman" w:hAnsi="Times New Roman" w:cs="Times New Roman"/>
          <w:b/>
          <w:sz w:val="28"/>
          <w:szCs w:val="28"/>
        </w:rPr>
      </w:pPr>
    </w:p>
    <w:p w:rsidR="009A7E24" w:rsidRDefault="009A7E24" w:rsidP="005832AB">
      <w:pPr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832AB" w:rsidRPr="005832AB" w:rsidRDefault="005832AB" w:rsidP="005832AB">
      <w:pPr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832AB">
        <w:rPr>
          <w:rFonts w:ascii="Times New Roman" w:eastAsia="Calibri" w:hAnsi="Times New Roman" w:cs="Times New Roman"/>
          <w:b/>
          <w:sz w:val="28"/>
          <w:szCs w:val="28"/>
          <w:u w:val="single"/>
        </w:rPr>
        <w:t>Сфера строительства, имущественно-земельных отношений и транспорта</w:t>
      </w:r>
    </w:p>
    <w:p w:rsidR="005832AB" w:rsidRPr="005832AB" w:rsidRDefault="005832AB" w:rsidP="005832A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01B9" w:rsidRPr="00610263" w:rsidRDefault="00A301B9" w:rsidP="00A301B9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10263">
        <w:rPr>
          <w:rFonts w:ascii="Times New Roman" w:eastAsia="Calibri" w:hAnsi="Times New Roman" w:cs="Times New Roman"/>
          <w:b/>
          <w:sz w:val="28"/>
          <w:szCs w:val="28"/>
        </w:rPr>
        <w:t>В настоящее время на территории ра</w:t>
      </w:r>
      <w:r>
        <w:rPr>
          <w:rFonts w:ascii="Times New Roman" w:eastAsia="Calibri" w:hAnsi="Times New Roman" w:cs="Times New Roman"/>
          <w:b/>
          <w:sz w:val="28"/>
          <w:szCs w:val="28"/>
        </w:rPr>
        <w:t>йона Дорогомилово расположено                    13</w:t>
      </w:r>
      <w:r w:rsidRPr="00610263">
        <w:rPr>
          <w:rFonts w:ascii="Times New Roman" w:eastAsia="Calibri" w:hAnsi="Times New Roman" w:cs="Times New Roman"/>
          <w:b/>
          <w:sz w:val="28"/>
          <w:szCs w:val="28"/>
        </w:rPr>
        <w:t xml:space="preserve"> объектов строительства, и 2 долгостроя:</w:t>
      </w:r>
    </w:p>
    <w:p w:rsidR="00A301B9" w:rsidRPr="00610263" w:rsidRDefault="00A301B9" w:rsidP="00A301B9">
      <w:pPr>
        <w:spacing w:line="276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01B9" w:rsidRPr="00BD756C" w:rsidRDefault="00A301B9" w:rsidP="00A301B9">
      <w:pPr>
        <w:spacing w:line="276" w:lineRule="auto"/>
        <w:ind w:left="-851"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BD756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Ввод объектов строительства в 2025 году</w:t>
      </w:r>
    </w:p>
    <w:p w:rsidR="00A301B9" w:rsidRPr="00FD11B5" w:rsidRDefault="00A301B9" w:rsidP="00A301B9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10263">
        <w:rPr>
          <w:rFonts w:ascii="Times New Roman" w:eastAsia="Calibri" w:hAnsi="Times New Roman" w:cs="Times New Roman"/>
          <w:iCs/>
          <w:sz w:val="28"/>
          <w:szCs w:val="28"/>
        </w:rPr>
        <w:t xml:space="preserve">На территории района Дорогомилово в 2025 году введены в эксплуатацию </w:t>
      </w:r>
      <w:r w:rsidRPr="00FD11B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следующие объекты:</w:t>
      </w:r>
    </w:p>
    <w:p w:rsidR="00A301B9" w:rsidRPr="00DE6334" w:rsidRDefault="00A301B9" w:rsidP="00A301B9">
      <w:pPr>
        <w:pStyle w:val="a4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633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Торгово-офисный </w:t>
      </w:r>
      <w:r w:rsidRPr="00DE6334">
        <w:rPr>
          <w:rFonts w:ascii="Times New Roman" w:eastAsia="Calibri" w:hAnsi="Times New Roman" w:cs="Times New Roman"/>
          <w:sz w:val="28"/>
          <w:szCs w:val="28"/>
        </w:rPr>
        <w:t>объект с медицинским центром по адресу: Резервный пр., д.11А.</w:t>
      </w:r>
      <w:r w:rsidR="00D76095">
        <w:rPr>
          <w:rFonts w:ascii="Times New Roman" w:eastAsia="Calibri" w:hAnsi="Times New Roman" w:cs="Times New Roman"/>
          <w:sz w:val="28"/>
          <w:szCs w:val="28"/>
        </w:rPr>
        <w:t xml:space="preserve"> Объект введен в эксплуатацию.</w:t>
      </w:r>
    </w:p>
    <w:p w:rsidR="00A301B9" w:rsidRPr="00DE6334" w:rsidRDefault="00A301B9" w:rsidP="00A301B9">
      <w:pPr>
        <w:pStyle w:val="a4"/>
        <w:ind w:left="-49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E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настоящее время ПАО «МОЭК» проводятся работы по прокладке инженерных сетей и буду</w:t>
      </w:r>
      <w:r w:rsidR="00D760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 завершены в срок до 26.02.2026</w:t>
      </w:r>
      <w:r w:rsidRPr="00D10E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D760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A301B9" w:rsidRPr="00610263" w:rsidRDefault="00A301B9" w:rsidP="00A301B9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1026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2) </w:t>
      </w:r>
      <w:r w:rsidRPr="00610263">
        <w:rPr>
          <w:rFonts w:ascii="Times New Roman" w:hAnsi="Times New Roman" w:cs="Times New Roman"/>
          <w:sz w:val="28"/>
          <w:szCs w:val="28"/>
        </w:rPr>
        <w:t>Многофункциональный жилой комплекс с подземной автостоянкой по адресу: ул. Братьев Фонченко</w:t>
      </w:r>
      <w:r>
        <w:rPr>
          <w:rFonts w:ascii="Times New Roman" w:hAnsi="Times New Roman" w:cs="Times New Roman"/>
          <w:sz w:val="28"/>
          <w:szCs w:val="28"/>
        </w:rPr>
        <w:t xml:space="preserve"> (523 квартиры)</w:t>
      </w:r>
      <w:r w:rsidRPr="00610263">
        <w:rPr>
          <w:rFonts w:ascii="Times New Roman" w:hAnsi="Times New Roman" w:cs="Times New Roman"/>
          <w:sz w:val="28"/>
          <w:szCs w:val="28"/>
        </w:rPr>
        <w:t>.</w:t>
      </w:r>
    </w:p>
    <w:p w:rsidR="00A301B9" w:rsidRPr="00BD756C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A301B9" w:rsidRPr="00BD756C" w:rsidRDefault="00A301B9" w:rsidP="00A301B9">
      <w:pPr>
        <w:spacing w:line="276" w:lineRule="auto"/>
        <w:ind w:left="-851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</w:pPr>
      <w:r w:rsidRPr="00BD756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Планируемые к вводу объекты строительства в 2026 году</w:t>
      </w:r>
    </w:p>
    <w:p w:rsidR="00A301B9" w:rsidRPr="00610263" w:rsidRDefault="00A301B9" w:rsidP="00A301B9">
      <w:pPr>
        <w:spacing w:line="276" w:lineRule="auto"/>
        <w:ind w:left="-85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263">
        <w:rPr>
          <w:rFonts w:ascii="Times New Roman" w:eastAsia="Calibri" w:hAnsi="Times New Roman" w:cs="Times New Roman"/>
          <w:sz w:val="28"/>
          <w:szCs w:val="28"/>
        </w:rPr>
        <w:t>На территории района Дорогомилово в 2026 году введут в эксплуатацию следующие объекты:</w:t>
      </w:r>
    </w:p>
    <w:p w:rsidR="00A301B9" w:rsidRDefault="00A301B9" w:rsidP="00A301B9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263">
        <w:rPr>
          <w:rFonts w:ascii="Times New Roman" w:eastAsia="Calibri" w:hAnsi="Times New Roman" w:cs="Times New Roman"/>
          <w:b/>
          <w:sz w:val="28"/>
          <w:szCs w:val="28"/>
        </w:rPr>
        <w:t>1)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10263">
        <w:rPr>
          <w:rFonts w:ascii="Times New Roman" w:eastAsia="Calibri" w:hAnsi="Times New Roman" w:cs="Times New Roman"/>
          <w:sz w:val="28"/>
          <w:szCs w:val="28"/>
        </w:rPr>
        <w:t>Корпус «В» административно-торгового комплекса с подземной автостоянкой по адресу: пересечение Кутузовского проспекта и ул. Кульнева Сбер Сити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6102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01B9" w:rsidRPr="00610263" w:rsidRDefault="00A301B9" w:rsidP="00A301B9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01B9" w:rsidRPr="00610263" w:rsidRDefault="00A301B9" w:rsidP="00A301B9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263">
        <w:rPr>
          <w:rFonts w:ascii="Times New Roman" w:eastAsia="Calibri" w:hAnsi="Times New Roman" w:cs="Times New Roman"/>
          <w:sz w:val="28"/>
          <w:szCs w:val="28"/>
        </w:rPr>
        <w:t xml:space="preserve">Ориентировочный срок завершения работ: 4-ий квартал 2026 года </w:t>
      </w:r>
    </w:p>
    <w:p w:rsidR="00A301B9" w:rsidRPr="00610263" w:rsidRDefault="00A301B9" w:rsidP="00A301B9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01B9" w:rsidRPr="00610263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263">
        <w:rPr>
          <w:rFonts w:ascii="Times New Roman" w:eastAsia="Calibri" w:hAnsi="Times New Roman" w:cs="Times New Roman"/>
          <w:b/>
          <w:sz w:val="28"/>
          <w:szCs w:val="28"/>
        </w:rPr>
        <w:t xml:space="preserve">2) </w:t>
      </w:r>
      <w:r w:rsidRPr="00610263">
        <w:rPr>
          <w:rFonts w:ascii="Times New Roman" w:eastAsia="Calibri" w:hAnsi="Times New Roman" w:cs="Times New Roman"/>
          <w:sz w:val="28"/>
          <w:szCs w:val="28"/>
        </w:rPr>
        <w:t xml:space="preserve">Административный комплекс с подземной автостоянкой по адресу: Поклонная, д.7. </w:t>
      </w:r>
    </w:p>
    <w:p w:rsidR="00A301B9" w:rsidRPr="00610263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263">
        <w:rPr>
          <w:rFonts w:ascii="Times New Roman" w:eastAsia="Calibri" w:hAnsi="Times New Roman" w:cs="Times New Roman"/>
          <w:sz w:val="28"/>
          <w:szCs w:val="28"/>
        </w:rPr>
        <w:t>Ориентировочный срок завершения работ: 2-ой квартал 2026.</w:t>
      </w:r>
    </w:p>
    <w:p w:rsidR="00A301B9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26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3) </w:t>
      </w:r>
      <w:r w:rsidRPr="00610263">
        <w:rPr>
          <w:rFonts w:ascii="Times New Roman" w:eastAsia="Calibri" w:hAnsi="Times New Roman" w:cs="Times New Roman"/>
          <w:sz w:val="28"/>
          <w:szCs w:val="28"/>
        </w:rPr>
        <w:t xml:space="preserve">Реконструкция улицы Кульнева. </w:t>
      </w:r>
    </w:p>
    <w:p w:rsidR="00A301B9" w:rsidRPr="00610263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263">
        <w:rPr>
          <w:rFonts w:ascii="Times New Roman" w:eastAsia="Calibri" w:hAnsi="Times New Roman" w:cs="Times New Roman"/>
          <w:sz w:val="28"/>
          <w:szCs w:val="28"/>
        </w:rPr>
        <w:t>Ориентировочный срок ввода: 3-ий квартал 2026.</w:t>
      </w:r>
    </w:p>
    <w:p w:rsidR="00A301B9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263">
        <w:rPr>
          <w:rFonts w:ascii="Times New Roman" w:eastAsia="Calibri" w:hAnsi="Times New Roman" w:cs="Times New Roman"/>
          <w:b/>
          <w:sz w:val="28"/>
          <w:szCs w:val="28"/>
        </w:rPr>
        <w:t>4)</w:t>
      </w:r>
      <w:r w:rsidRPr="00610263">
        <w:rPr>
          <w:rFonts w:ascii="Times New Roman" w:hAnsi="Times New Roman" w:cs="Times New Roman"/>
          <w:sz w:val="28"/>
          <w:szCs w:val="28"/>
        </w:rPr>
        <w:t xml:space="preserve"> </w:t>
      </w:r>
      <w:r w:rsidRPr="00610263">
        <w:rPr>
          <w:rFonts w:ascii="Times New Roman" w:eastAsia="Calibri" w:hAnsi="Times New Roman" w:cs="Times New Roman"/>
          <w:sz w:val="28"/>
          <w:szCs w:val="28"/>
        </w:rPr>
        <w:t xml:space="preserve">Реконструкция жилого дома (в части первого подъезда) по адресу: Кутузовский проспект, д.14. </w:t>
      </w:r>
    </w:p>
    <w:p w:rsidR="00A301B9" w:rsidRPr="00610263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263">
        <w:rPr>
          <w:rFonts w:ascii="Times New Roman" w:eastAsia="Calibri" w:hAnsi="Times New Roman" w:cs="Times New Roman"/>
          <w:sz w:val="28"/>
          <w:szCs w:val="28"/>
        </w:rPr>
        <w:t>Ориентировочный срок ввода: 3-ий квартал 2026.</w:t>
      </w:r>
    </w:p>
    <w:p w:rsidR="00A301B9" w:rsidRPr="00610263" w:rsidRDefault="00A301B9" w:rsidP="00C512F7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01B9" w:rsidRPr="00910C66" w:rsidRDefault="00A301B9" w:rsidP="00A301B9">
      <w:pPr>
        <w:spacing w:line="276" w:lineRule="auto"/>
        <w:ind w:left="-851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10C6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Объекты строительства:</w:t>
      </w:r>
    </w:p>
    <w:p w:rsidR="00A301B9" w:rsidRPr="00910C66" w:rsidRDefault="00A301B9" w:rsidP="00A301B9">
      <w:pPr>
        <w:spacing w:line="276" w:lineRule="auto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1. Строительство административно-торгового комплекса с подземной автостоянкой по адресу: пересечение Кутузовского проспекта и ул. Кульнева. (Корпус «B» комплекса зданий Сбер-Сити).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Заказчик: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ОАО «Международный центр»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Застройщик</w:t>
      </w:r>
      <w:r w:rsidRPr="00910C66">
        <w:rPr>
          <w:rFonts w:ascii="Times New Roman" w:eastAsia="Calibri" w:hAnsi="Times New Roman" w:cs="Times New Roman"/>
          <w:sz w:val="28"/>
          <w:szCs w:val="28"/>
        </w:rPr>
        <w:t>: ООО «Барус»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Ген.подрядчик: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ООО «СБД»</w:t>
      </w:r>
    </w:p>
    <w:p w:rsidR="00A301B9" w:rsidRPr="00910C66" w:rsidRDefault="00A301B9" w:rsidP="00A301B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Проектом предусмотрено: </w:t>
      </w:r>
      <w:r w:rsidRPr="00910C66">
        <w:rPr>
          <w:rFonts w:ascii="Times New Roman" w:eastAsia="Calibri" w:hAnsi="Times New Roman" w:cs="Times New Roman"/>
          <w:sz w:val="28"/>
          <w:szCs w:val="28"/>
        </w:rPr>
        <w:t>Строительство административно-торгового комплекса с подземной автостоянкой корпус «В».</w:t>
      </w:r>
    </w:p>
    <w:p w:rsidR="00A301B9" w:rsidRPr="00610263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Разрешение на строительство: </w:t>
      </w:r>
      <w:r w:rsidRPr="00910C66">
        <w:rPr>
          <w:rFonts w:ascii="Times New Roman" w:hAnsi="Times New Roman" w:cs="Times New Roman"/>
          <w:sz w:val="28"/>
          <w:szCs w:val="28"/>
        </w:rPr>
        <w:t>от 12.10.2018</w:t>
      </w:r>
      <w:r w:rsidRPr="00910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0C66">
        <w:rPr>
          <w:rFonts w:ascii="Times New Roman" w:hAnsi="Times New Roman" w:cs="Times New Roman"/>
          <w:sz w:val="28"/>
          <w:szCs w:val="28"/>
        </w:rPr>
        <w:t xml:space="preserve">№ </w:t>
      </w:r>
      <w:r w:rsidRPr="00910C6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10C66">
        <w:rPr>
          <w:rFonts w:ascii="Times New Roman" w:hAnsi="Times New Roman" w:cs="Times New Roman"/>
          <w:sz w:val="28"/>
          <w:szCs w:val="28"/>
        </w:rPr>
        <w:t>77-129000-017844-2018 сроком</w:t>
      </w:r>
      <w:r w:rsidRPr="00610263">
        <w:rPr>
          <w:rFonts w:ascii="Times New Roman" w:hAnsi="Times New Roman" w:cs="Times New Roman"/>
          <w:sz w:val="28"/>
          <w:szCs w:val="28"/>
        </w:rPr>
        <w:t xml:space="preserve"> действия до 31.12.2026</w:t>
      </w:r>
    </w:p>
    <w:p w:rsidR="00A301B9" w:rsidRPr="00610263" w:rsidRDefault="00A301B9" w:rsidP="00A301B9">
      <w:pPr>
        <w:pStyle w:val="a5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10263">
        <w:rPr>
          <w:rFonts w:ascii="Times New Roman" w:hAnsi="Times New Roman" w:cs="Times New Roman"/>
          <w:b/>
          <w:sz w:val="28"/>
          <w:szCs w:val="28"/>
        </w:rPr>
        <w:t>Состояние строительства:</w:t>
      </w:r>
    </w:p>
    <w:p w:rsidR="00A301B9" w:rsidRPr="00610263" w:rsidRDefault="00A301B9" w:rsidP="00A301B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610263">
        <w:rPr>
          <w:rFonts w:ascii="Times New Roman" w:hAnsi="Times New Roman" w:cs="Times New Roman"/>
          <w:sz w:val="28"/>
          <w:szCs w:val="28"/>
        </w:rPr>
        <w:t>- Корпус «В» строительно-монтажные работы завершены на 100% (каркас),</w:t>
      </w:r>
      <w:r w:rsidRPr="00610263">
        <w:t xml:space="preserve"> </w:t>
      </w:r>
      <w:r w:rsidRPr="00610263">
        <w:rPr>
          <w:rFonts w:ascii="Times New Roman" w:hAnsi="Times New Roman" w:cs="Times New Roman"/>
          <w:sz w:val="28"/>
          <w:szCs w:val="28"/>
        </w:rPr>
        <w:t xml:space="preserve">монтаж внутренних инженерных сетей. Установка панелей фасада. </w:t>
      </w:r>
    </w:p>
    <w:p w:rsidR="00A301B9" w:rsidRPr="00610263" w:rsidRDefault="00A301B9" w:rsidP="00A301B9">
      <w:pPr>
        <w:pStyle w:val="a5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10263">
        <w:rPr>
          <w:rFonts w:ascii="Times New Roman" w:hAnsi="Times New Roman" w:cs="Times New Roman"/>
          <w:b/>
          <w:sz w:val="28"/>
          <w:szCs w:val="28"/>
        </w:rPr>
        <w:t xml:space="preserve">Ввод в эксплуатацию ориентировочно 4-ый квартал (декабрь) 2026 года. </w:t>
      </w:r>
    </w:p>
    <w:p w:rsidR="00A301B9" w:rsidRPr="00610263" w:rsidRDefault="00A301B9" w:rsidP="00A301B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610263">
        <w:rPr>
          <w:rFonts w:ascii="Times New Roman" w:hAnsi="Times New Roman" w:cs="Times New Roman"/>
          <w:sz w:val="28"/>
          <w:szCs w:val="28"/>
        </w:rPr>
        <w:t>Построен и введен в эксплуатацию первый пусковой комплекс (корпус «Е») общей площадью 51854,9 кв.м. (Разрешение на ввод № RU77129000-005392 от 30.12.2013).</w:t>
      </w:r>
    </w:p>
    <w:p w:rsidR="00A301B9" w:rsidRPr="00610263" w:rsidRDefault="00A301B9" w:rsidP="00A301B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610263">
        <w:rPr>
          <w:rFonts w:ascii="Times New Roman" w:hAnsi="Times New Roman" w:cs="Times New Roman"/>
          <w:sz w:val="28"/>
          <w:szCs w:val="28"/>
        </w:rPr>
        <w:t xml:space="preserve">Построены и введены в эксплуатацию Корпуса «А» и «Б» (Разрешение на ввод № 77-129000-010100-2021 от 09.06.2021) </w:t>
      </w:r>
    </w:p>
    <w:p w:rsidR="00A301B9" w:rsidRPr="00610263" w:rsidRDefault="00A301B9" w:rsidP="00A301B9">
      <w:pPr>
        <w:pStyle w:val="a5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1B9" w:rsidRPr="00610263" w:rsidRDefault="00A301B9" w:rsidP="00A301B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6102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Собственником объектов строительства является ПАО «Сбербанк России».</w:t>
      </w:r>
    </w:p>
    <w:p w:rsidR="00A301B9" w:rsidRPr="00610263" w:rsidRDefault="00A301B9" w:rsidP="00A301B9">
      <w:pPr>
        <w:pStyle w:val="a5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1B9" w:rsidRPr="00910C66" w:rsidRDefault="00A301B9" w:rsidP="00A301B9">
      <w:pPr>
        <w:pStyle w:val="a5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10263">
        <w:rPr>
          <w:rFonts w:ascii="Times New Roman" w:hAnsi="Times New Roman" w:cs="Times New Roman"/>
          <w:b/>
          <w:sz w:val="28"/>
          <w:szCs w:val="28"/>
        </w:rPr>
        <w:t>Выполнено:</w:t>
      </w:r>
      <w:r w:rsidRPr="00610263">
        <w:rPr>
          <w:rFonts w:ascii="Times New Roman" w:hAnsi="Times New Roman" w:cs="Times New Roman"/>
          <w:sz w:val="28"/>
          <w:szCs w:val="28"/>
        </w:rPr>
        <w:t xml:space="preserve"> монолитные работы-100%, устройство кровли- 100%, фасад-95%, закрытие теплового контура- 100%, внутренние перегородки- 20%, сборка вертикальных м/к-100%, перекрытия ж/б- 100%, подключение ВИС-100%, НИС: теплоснабжение-100%, водоснабжение и канализации- 100%, электроснабжение- 95%, </w:t>
      </w:r>
      <w:r w:rsidRPr="00910C66">
        <w:rPr>
          <w:rFonts w:ascii="Times New Roman" w:hAnsi="Times New Roman" w:cs="Times New Roman"/>
          <w:sz w:val="28"/>
          <w:szCs w:val="28"/>
        </w:rPr>
        <w:t>благоустройство- 0%.</w:t>
      </w:r>
    </w:p>
    <w:p w:rsidR="00A301B9" w:rsidRPr="00910C66" w:rsidRDefault="00A301B9" w:rsidP="00A301B9">
      <w:pPr>
        <w:pStyle w:val="a5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Ориентировочный срок завершения работ: </w:t>
      </w:r>
      <w:r w:rsidRPr="00910C66">
        <w:rPr>
          <w:rFonts w:ascii="Times New Roman" w:eastAsia="Calibri" w:hAnsi="Times New Roman" w:cs="Times New Roman"/>
          <w:sz w:val="28"/>
          <w:szCs w:val="28"/>
        </w:rPr>
        <w:t>4-ый квартал 2026 года</w:t>
      </w:r>
    </w:p>
    <w:p w:rsidR="00A301B9" w:rsidRPr="00910C66" w:rsidRDefault="00A301B9" w:rsidP="00A301B9">
      <w:pPr>
        <w:tabs>
          <w:tab w:val="left" w:pos="5220"/>
        </w:tabs>
        <w:spacing w:line="276" w:lineRule="auto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 Строительство административного комплекса с подземной автостоянкой по адресу: ул. Поклонная, д.7 (будут квартиры).</w:t>
      </w:r>
    </w:p>
    <w:p w:rsidR="00A301B9" w:rsidRPr="00910C66" w:rsidRDefault="00A301B9" w:rsidP="00A301B9">
      <w:pPr>
        <w:tabs>
          <w:tab w:val="left" w:pos="0"/>
        </w:tabs>
        <w:spacing w:line="276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 xml:space="preserve">Застройщик: </w:t>
      </w:r>
      <w:r w:rsidRPr="00910C66">
        <w:rPr>
          <w:rFonts w:ascii="Times New Roman" w:hAnsi="Times New Roman" w:cs="Times New Roman"/>
          <w:sz w:val="28"/>
          <w:szCs w:val="28"/>
        </w:rPr>
        <w:t>ООО «Спецстрой-1»</w:t>
      </w:r>
      <w:r w:rsidRPr="00910C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01B9" w:rsidRPr="00910C66" w:rsidRDefault="00A301B9" w:rsidP="00A301B9">
      <w:pPr>
        <w:tabs>
          <w:tab w:val="left" w:pos="0"/>
        </w:tabs>
        <w:spacing w:line="276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 xml:space="preserve">Технический заказчик: </w:t>
      </w:r>
      <w:r w:rsidRPr="00910C66">
        <w:rPr>
          <w:rFonts w:ascii="Times New Roman" w:hAnsi="Times New Roman" w:cs="Times New Roman"/>
          <w:sz w:val="28"/>
          <w:szCs w:val="28"/>
        </w:rPr>
        <w:t>ООО «Город Групп»</w:t>
      </w:r>
    </w:p>
    <w:p w:rsidR="00A301B9" w:rsidRPr="00910C66" w:rsidRDefault="00A301B9" w:rsidP="00A301B9">
      <w:pPr>
        <w:tabs>
          <w:tab w:val="left" w:pos="0"/>
        </w:tabs>
        <w:spacing w:line="276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 xml:space="preserve">Генеральный подрядчик: </w:t>
      </w:r>
      <w:r w:rsidRPr="00910C66">
        <w:rPr>
          <w:rFonts w:ascii="Times New Roman" w:hAnsi="Times New Roman" w:cs="Times New Roman"/>
          <w:sz w:val="28"/>
          <w:szCs w:val="28"/>
        </w:rPr>
        <w:t>ООО «СТРОЙНИК»</w:t>
      </w:r>
    </w:p>
    <w:p w:rsidR="00A301B9" w:rsidRPr="00910C66" w:rsidRDefault="00A301B9" w:rsidP="00A301B9">
      <w:pPr>
        <w:tabs>
          <w:tab w:val="left" w:pos="0"/>
        </w:tabs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>Разрешение на строительство:</w:t>
      </w:r>
      <w:r w:rsidRPr="00910C66">
        <w:rPr>
          <w:rFonts w:ascii="Times New Roman" w:hAnsi="Times New Roman" w:cs="Times New Roman"/>
          <w:sz w:val="28"/>
          <w:szCs w:val="28"/>
        </w:rPr>
        <w:t xml:space="preserve"> от 16.12.2015 № 77-129000-012005-2015 сроком действия до 30.06.2026</w:t>
      </w:r>
    </w:p>
    <w:p w:rsidR="00A301B9" w:rsidRPr="00910C66" w:rsidRDefault="00A301B9" w:rsidP="00A301B9">
      <w:pPr>
        <w:tabs>
          <w:tab w:val="left" w:pos="0"/>
        </w:tabs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 xml:space="preserve">Проектом предусмотрено: </w:t>
      </w:r>
      <w:r w:rsidRPr="00910C66">
        <w:rPr>
          <w:rFonts w:ascii="Times New Roman" w:hAnsi="Times New Roman" w:cs="Times New Roman"/>
          <w:sz w:val="28"/>
          <w:szCs w:val="28"/>
        </w:rPr>
        <w:t>Строительство административного комплекса с подземной автостоянкой, общей площадью 49450 кв.м.</w:t>
      </w:r>
    </w:p>
    <w:p w:rsidR="00A301B9" w:rsidRPr="00910C66" w:rsidRDefault="00A301B9" w:rsidP="00A301B9">
      <w:pPr>
        <w:pStyle w:val="a5"/>
        <w:ind w:left="-851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>Состояние строительства:</w:t>
      </w:r>
      <w:r w:rsidRPr="00910C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1B9" w:rsidRPr="00910C66" w:rsidRDefault="00A301B9" w:rsidP="00A301B9">
      <w:pPr>
        <w:pStyle w:val="a5"/>
        <w:ind w:left="-851"/>
        <w:rPr>
          <w:rFonts w:ascii="Times New Roman" w:hAnsi="Times New Roman" w:cs="Times New Roman"/>
          <w:sz w:val="28"/>
        </w:rPr>
      </w:pPr>
      <w:r w:rsidRPr="00910C66">
        <w:rPr>
          <w:rFonts w:ascii="Times New Roman" w:hAnsi="Times New Roman" w:cs="Times New Roman"/>
          <w:sz w:val="28"/>
        </w:rPr>
        <w:t xml:space="preserve">Выполнено: </w:t>
      </w:r>
    </w:p>
    <w:p w:rsidR="00A301B9" w:rsidRPr="00910C66" w:rsidRDefault="00A301B9" w:rsidP="00A301B9">
      <w:pPr>
        <w:pStyle w:val="a5"/>
        <w:ind w:left="-851"/>
        <w:rPr>
          <w:rFonts w:ascii="Times New Roman" w:hAnsi="Times New Roman" w:cs="Times New Roman"/>
          <w:sz w:val="28"/>
        </w:rPr>
      </w:pPr>
      <w:r w:rsidRPr="00910C66">
        <w:rPr>
          <w:rFonts w:ascii="Times New Roman" w:hAnsi="Times New Roman" w:cs="Times New Roman"/>
          <w:sz w:val="28"/>
        </w:rPr>
        <w:t xml:space="preserve">перекладка водопровода - длина 109 м.; </w:t>
      </w:r>
    </w:p>
    <w:p w:rsidR="00A301B9" w:rsidRPr="00910C66" w:rsidRDefault="00A301B9" w:rsidP="00A301B9">
      <w:pPr>
        <w:pStyle w:val="a5"/>
        <w:ind w:left="-851"/>
        <w:rPr>
          <w:rFonts w:ascii="Times New Roman" w:hAnsi="Times New Roman" w:cs="Times New Roman"/>
          <w:sz w:val="28"/>
        </w:rPr>
      </w:pPr>
      <w:r w:rsidRPr="00910C66">
        <w:rPr>
          <w:rFonts w:ascii="Times New Roman" w:hAnsi="Times New Roman" w:cs="Times New Roman"/>
          <w:sz w:val="28"/>
        </w:rPr>
        <w:t xml:space="preserve">работа по перекладке теплосети - длина 166 м.; </w:t>
      </w:r>
    </w:p>
    <w:p w:rsidR="00A301B9" w:rsidRPr="00910C66" w:rsidRDefault="00A301B9" w:rsidP="00A301B9">
      <w:pPr>
        <w:pStyle w:val="a5"/>
        <w:ind w:left="-851"/>
        <w:rPr>
          <w:rFonts w:ascii="Times New Roman" w:hAnsi="Times New Roman" w:cs="Times New Roman"/>
          <w:sz w:val="28"/>
        </w:rPr>
      </w:pPr>
      <w:r w:rsidRPr="00910C66">
        <w:rPr>
          <w:rFonts w:ascii="Times New Roman" w:hAnsi="Times New Roman" w:cs="Times New Roman"/>
          <w:sz w:val="28"/>
        </w:rPr>
        <w:t xml:space="preserve">канализация глубокой сети - 190м. (осталось 35м.); </w:t>
      </w:r>
    </w:p>
    <w:p w:rsidR="00A301B9" w:rsidRPr="00910C66" w:rsidRDefault="00A301B9" w:rsidP="00A301B9">
      <w:pPr>
        <w:pStyle w:val="a5"/>
        <w:ind w:left="-851"/>
        <w:rPr>
          <w:rFonts w:ascii="Times New Roman" w:hAnsi="Times New Roman" w:cs="Times New Roman"/>
          <w:sz w:val="28"/>
        </w:rPr>
      </w:pPr>
      <w:r w:rsidRPr="00910C66">
        <w:rPr>
          <w:rFonts w:ascii="Times New Roman" w:hAnsi="Times New Roman" w:cs="Times New Roman"/>
          <w:sz w:val="28"/>
        </w:rPr>
        <w:t>переложены кабели – 14 шт. (длина 1 кабеля 148 м.).</w:t>
      </w:r>
    </w:p>
    <w:p w:rsidR="00A301B9" w:rsidRPr="00910C66" w:rsidRDefault="00A301B9" w:rsidP="00A301B9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В настоящее время ведутся</w:t>
      </w:r>
      <w:r w:rsidRPr="00910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0C66">
        <w:rPr>
          <w:rFonts w:ascii="Times New Roman" w:hAnsi="Times New Roman" w:cs="Times New Roman"/>
          <w:sz w:val="28"/>
          <w:szCs w:val="28"/>
        </w:rPr>
        <w:t xml:space="preserve">работы по обустройству фасада, монтаж инженерных сетей. </w:t>
      </w:r>
    </w:p>
    <w:p w:rsidR="00A301B9" w:rsidRPr="00910C66" w:rsidRDefault="00A301B9" w:rsidP="00A301B9">
      <w:pPr>
        <w:tabs>
          <w:tab w:val="left" w:pos="0"/>
        </w:tabs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>Ориентировочный срок завершения работ:</w:t>
      </w:r>
      <w:r w:rsidRPr="00910C66">
        <w:rPr>
          <w:rFonts w:ascii="Times New Roman" w:hAnsi="Times New Roman" w:cs="Times New Roman"/>
          <w:sz w:val="28"/>
          <w:szCs w:val="28"/>
        </w:rPr>
        <w:t xml:space="preserve"> 2-ой квартал 2026 года </w:t>
      </w:r>
    </w:p>
    <w:p w:rsidR="00A301B9" w:rsidRPr="00910C66" w:rsidRDefault="00A301B9" w:rsidP="00A301B9">
      <w:pPr>
        <w:spacing w:line="276" w:lineRule="auto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3. Реконструкция улицы Кульнева.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Застройщик: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ГКУ «УДМС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Ген. подрядчик: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ООО «АртСтройТехнология»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Разрешение на строительство: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от 15.11.2023 № 77-07-021214-2023 сроком действия до 10.07.2026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Проектом предусмотрено: </w:t>
      </w:r>
      <w:r w:rsidRPr="00910C66">
        <w:rPr>
          <w:rFonts w:ascii="Times New Roman" w:eastAsia="Calibri" w:hAnsi="Times New Roman" w:cs="Times New Roman"/>
          <w:sz w:val="28"/>
          <w:szCs w:val="28"/>
        </w:rPr>
        <w:t>реконструкция улицы Кульнева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Состояние строительства: 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Кабельные линии 110кВ выполнено 100%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Дендрология (вырубка и пересадка) выполнено 100%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Кабельные линии 10кВ выполнено 100%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Дождевая канализация выполнено 65%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Монтаж шумозащитных окон выполнено 64% (остальные жильцы отказались)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Теплосеть выполнено 20% (согласование ПД получили) 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lastRenderedPageBreak/>
        <w:t>Городская канализация выполнено 100%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Автомобильная дорога 30%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ОБЩАЯ ГОТОВНОСТЬ РЕКОНСТРУКЦИИ 51%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Ориентировочный срок ввода: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3-ий квартал 2026 года</w:t>
      </w:r>
    </w:p>
    <w:p w:rsidR="00A301B9" w:rsidRPr="00910C66" w:rsidRDefault="00A301B9" w:rsidP="00A301B9">
      <w:pPr>
        <w:spacing w:line="276" w:lineRule="auto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910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0C66">
        <w:rPr>
          <w:rFonts w:ascii="Times New Roman" w:eastAsia="Calibri" w:hAnsi="Times New Roman" w:cs="Times New Roman"/>
          <w:b/>
          <w:sz w:val="28"/>
          <w:szCs w:val="28"/>
        </w:rPr>
        <w:t>Реконструкция жилого дома (в части первого подъезда) по адресу: Кутузовский проспект, д.14.</w:t>
      </w:r>
    </w:p>
    <w:p w:rsidR="00A301B9" w:rsidRPr="00910C66" w:rsidRDefault="00A301B9" w:rsidP="00A301B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Застройщик: </w:t>
      </w:r>
      <w:r w:rsidRPr="00910C66">
        <w:rPr>
          <w:rFonts w:ascii="Times New Roman" w:hAnsi="Times New Roman" w:cs="Times New Roman"/>
          <w:sz w:val="28"/>
          <w:szCs w:val="28"/>
        </w:rPr>
        <w:t xml:space="preserve">ФГУП «ГлавУпДК при МИД России»  </w:t>
      </w:r>
    </w:p>
    <w:p w:rsidR="00A301B9" w:rsidRPr="00910C66" w:rsidRDefault="00A301B9" w:rsidP="00A301B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Ген. подрядчик: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АО «Ремстрой-Алексс»</w:t>
      </w:r>
    </w:p>
    <w:p w:rsidR="00A301B9" w:rsidRPr="00910C66" w:rsidRDefault="00A301B9" w:rsidP="00A301B9">
      <w:pPr>
        <w:tabs>
          <w:tab w:val="left" w:pos="990"/>
        </w:tabs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Разрешение на строительство: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r w:rsidRPr="00910C66">
        <w:rPr>
          <w:rFonts w:ascii="Times New Roman" w:hAnsi="Times New Roman" w:cs="Times New Roman"/>
          <w:sz w:val="28"/>
          <w:szCs w:val="28"/>
        </w:rPr>
        <w:t xml:space="preserve"> </w:t>
      </w:r>
      <w:r w:rsidRPr="00910C66">
        <w:rPr>
          <w:rFonts w:ascii="Times New Roman" w:eastAsia="Calibri" w:hAnsi="Times New Roman" w:cs="Times New Roman"/>
          <w:sz w:val="28"/>
          <w:szCs w:val="28"/>
        </w:rPr>
        <w:t>27.05.2024 №</w:t>
      </w:r>
      <w:r w:rsidRPr="00910C66">
        <w:rPr>
          <w:rFonts w:ascii="Times New Roman" w:hAnsi="Times New Roman" w:cs="Times New Roman"/>
          <w:sz w:val="28"/>
          <w:szCs w:val="28"/>
        </w:rPr>
        <w:t xml:space="preserve"> 77-07-021528-2024 </w:t>
      </w:r>
      <w:r w:rsidRPr="00910C66">
        <w:rPr>
          <w:rFonts w:ascii="Times New Roman" w:eastAsia="Calibri" w:hAnsi="Times New Roman" w:cs="Times New Roman"/>
          <w:sz w:val="28"/>
          <w:szCs w:val="28"/>
        </w:rPr>
        <w:t>сроком действия до 27.09.2026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Проектом предусмотрено: 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Реконструкция жилого дома (в части первого подъезда) по адресу: Кутузовский проспект, д.14 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Состояние строительства: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СМР 9-ого этажа; внутренние перегородки, наружные стены 1,2,3 этажей, инженерные сети (электрика)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Начало строительства: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ориентировочный срок начала работ июнь 2024 года 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Ориентировочный срок завершения работ: </w:t>
      </w:r>
      <w:r w:rsidRPr="00910C66">
        <w:rPr>
          <w:rFonts w:ascii="Times New Roman" w:eastAsia="Calibri" w:hAnsi="Times New Roman" w:cs="Times New Roman"/>
          <w:sz w:val="28"/>
          <w:szCs w:val="28"/>
        </w:rPr>
        <w:t>3-ий квартал 2026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</w:p>
    <w:p w:rsidR="00A301B9" w:rsidRPr="00910C66" w:rsidRDefault="00A301B9" w:rsidP="00A301B9">
      <w:pPr>
        <w:spacing w:line="276" w:lineRule="auto"/>
        <w:ind w:left="-851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10C6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Объекты строительства, ввод которых запланирован в период с 2026 и на последующие годы</w:t>
      </w:r>
    </w:p>
    <w:p w:rsidR="00A301B9" w:rsidRPr="00910C66" w:rsidRDefault="00A301B9" w:rsidP="00A301B9">
      <w:pPr>
        <w:spacing w:line="276" w:lineRule="auto"/>
        <w:ind w:left="-851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A301B9" w:rsidRPr="00910C66" w:rsidRDefault="00A301B9" w:rsidP="00A301B9">
      <w:pPr>
        <w:spacing w:line="276" w:lineRule="auto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5. Строительный объект по адресу: Кутузовский пр-кт, вл. 12, стр. 14А, стр.1, стр. 2, стр. 3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Застройщик: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АО «СЗ» «Бадаевский»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Ген. подрядчик: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ООО «АнтЯпы»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Тех. заказчик: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ООО «Капитал Груп»</w:t>
      </w:r>
    </w:p>
    <w:p w:rsidR="00A301B9" w:rsidRPr="00910C66" w:rsidRDefault="00A301B9" w:rsidP="00A301B9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Разрешение на строительство: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от 24.11.2020 № 77-129000-019257-2020 сроком действия до 01.12.2025 1-ый этап (действует), от 28.09.2021 № 77-129000-019772-2021 до 01.12.2026 3-ий этап (действует)</w:t>
      </w:r>
    </w:p>
    <w:p w:rsidR="00A301B9" w:rsidRPr="00910C66" w:rsidRDefault="00A301B9" w:rsidP="00A301B9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Проектом предусмотрено: 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строительство многофункционального жилого комплекса с подземной автостоянкой, апартаментами и встроенно-пристроенными нежилыми помещениями, c фрагментарной реставрацией и приспособлением </w:t>
      </w:r>
      <w:r w:rsidRPr="00910C66">
        <w:rPr>
          <w:rFonts w:ascii="Times New Roman" w:eastAsia="Calibri" w:hAnsi="Times New Roman" w:cs="Times New Roman"/>
          <w:sz w:val="28"/>
          <w:szCs w:val="28"/>
        </w:rPr>
        <w:lastRenderedPageBreak/>
        <w:t>объектов культурного наследия на территории Бадаевского пивоваренного завода, общей площадью 101282,64 кв. м.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Ориентировочный срок ввода: 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1-ый этап 3 квартал 2026 год, 3-ий этап 3 квартал 2027 год. </w:t>
      </w:r>
    </w:p>
    <w:p w:rsidR="00A301B9" w:rsidRPr="00910C66" w:rsidRDefault="00A301B9" w:rsidP="00A301B9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Состояние строительства: </w:t>
      </w:r>
      <w:r w:rsidRPr="00910C66">
        <w:rPr>
          <w:rFonts w:ascii="Times New Roman" w:eastAsia="Calibri" w:hAnsi="Times New Roman" w:cs="Times New Roman"/>
          <w:sz w:val="28"/>
          <w:szCs w:val="28"/>
        </w:rPr>
        <w:t>Работы нулевого цикла 1-ого 100% и 3-его 100% этапов завершены. В настоящее время ведутся монолитные работы восточной части, монтаж фасадов – 65%, монтаж ВИС, монтаж вертикального транспорта на западной ленте, благоустройство – 10%.</w:t>
      </w:r>
    </w:p>
    <w:p w:rsidR="00A301B9" w:rsidRPr="00910C66" w:rsidRDefault="00A301B9" w:rsidP="00A301B9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1-этап западная лента, 3 –этап восточная лента, 2-этап окн (ближе к ттк) и 4-этап окн </w:t>
      </w:r>
    </w:p>
    <w:p w:rsidR="00A301B9" w:rsidRPr="00910C66" w:rsidRDefault="00A301B9" w:rsidP="00A301B9">
      <w:pPr>
        <w:spacing w:after="0" w:line="240" w:lineRule="auto"/>
        <w:ind w:left="-851"/>
        <w:rPr>
          <w:rFonts w:ascii="Times New Roman" w:eastAsia="Calibri" w:hAnsi="Times New Roman" w:cs="Times New Roman"/>
          <w:sz w:val="28"/>
          <w:szCs w:val="28"/>
        </w:rPr>
      </w:pPr>
    </w:p>
    <w:p w:rsidR="00A301B9" w:rsidRPr="00910C66" w:rsidRDefault="00A301B9" w:rsidP="00A301B9">
      <w:pPr>
        <w:spacing w:line="276" w:lineRule="auto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910C66">
        <w:rPr>
          <w:rFonts w:ascii="Times New Roman" w:eastAsia="Calibri" w:hAnsi="Times New Roman" w:cs="Times New Roman"/>
          <w:b/>
          <w:sz w:val="28"/>
          <w:szCs w:val="28"/>
        </w:rPr>
        <w:t>Строительство перегонных тоннелей и притонельных сооружений Калининско-Солнцевской линии ст. «Третьяковсвая – ст.»Волхонка» - ст.»Деловой центр» - ст.Кутузовский пр-т» по адресу: Кутузовский пр-т, от д.2 до д.4/2.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Департамент строительства города Москвы; 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Ген. подрядчик</w:t>
      </w:r>
      <w:r w:rsidRPr="00910C66">
        <w:rPr>
          <w:rFonts w:ascii="Times New Roman" w:hAnsi="Times New Roman" w:cs="Times New Roman"/>
          <w:b/>
          <w:sz w:val="28"/>
          <w:szCs w:val="28"/>
        </w:rPr>
        <w:t>:</w:t>
      </w:r>
      <w:r w:rsidRPr="00910C66">
        <w:rPr>
          <w:rFonts w:ascii="Times New Roman" w:hAnsi="Times New Roman" w:cs="Times New Roman"/>
          <w:sz w:val="28"/>
          <w:szCs w:val="28"/>
        </w:rPr>
        <w:t xml:space="preserve"> СП «Транстоннельстрой»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Разрешение на строительство: 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от 18.12.2019 № 77-000000-018622-2019 сроком действия до 18.09.2025 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Проектом предусмотрено: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строительство перегонных тоннелей и рабочего вентиляционного ствола (1шт.)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Ориентировочный срок завершения работ</w:t>
      </w:r>
      <w:r w:rsidRPr="00910C66">
        <w:rPr>
          <w:rFonts w:ascii="Times New Roman" w:eastAsia="Calibri" w:hAnsi="Times New Roman" w:cs="Times New Roman"/>
          <w:sz w:val="28"/>
          <w:szCs w:val="28"/>
        </w:rPr>
        <w:t>: не определен.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В настоящее время объект частично заморожен, под землей проводят обслуживающие процессы по поддержанию тоннелей метрополитена в исправном состоянии (откачка воды и тд.) и подготовка к вводу, соединению Калининско-Солнцевской линии.</w:t>
      </w:r>
    </w:p>
    <w:p w:rsidR="00A301B9" w:rsidRPr="00910C66" w:rsidRDefault="00A301B9" w:rsidP="00A301B9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7. Строительство жилого комплекса по адресу: </w:t>
      </w:r>
    </w:p>
    <w:p w:rsidR="00A301B9" w:rsidRPr="00910C66" w:rsidRDefault="00A301B9" w:rsidP="00A301B9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Кутузовский проезд, д.16, стр. 4Б</w:t>
      </w:r>
    </w:p>
    <w:p w:rsidR="00A301B9" w:rsidRPr="00910C66" w:rsidRDefault="00A301B9" w:rsidP="00A301B9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Застрощик: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ООО СЗ «Кутузовский 16»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Ген. подрядчик: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АО «ФОДД»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Технический заказчик </w:t>
      </w:r>
      <w:r w:rsidRPr="00910C66">
        <w:rPr>
          <w:rFonts w:ascii="Times New Roman" w:eastAsia="Calibri" w:hAnsi="Times New Roman" w:cs="Times New Roman"/>
          <w:sz w:val="28"/>
          <w:szCs w:val="28"/>
        </w:rPr>
        <w:t>ООО «Высота Инжиниринг»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Разрешение на строительство: 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от 28.04.2022 № 77-129000-020178-2022 сроком действия до 28.06.2027 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Проектом предусмотрено: </w:t>
      </w:r>
      <w:r w:rsidRPr="00910C66">
        <w:rPr>
          <w:rFonts w:ascii="Times New Roman" w:eastAsia="Calibri" w:hAnsi="Times New Roman" w:cs="Times New Roman"/>
          <w:sz w:val="28"/>
          <w:szCs w:val="28"/>
        </w:rPr>
        <w:t>Строительство многофункционального жилого комплекса с подземной автостоянкой, общей площадью 220356,3 кв. м.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Состояние строительства: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СМР, монолитные работы, монтаж инженерных сетей, установка панелей фасада, отделка, благоустройство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Ориентировочный срок завершения работ: </w:t>
      </w:r>
      <w:r w:rsidRPr="00910C66">
        <w:rPr>
          <w:rFonts w:ascii="Times New Roman" w:eastAsia="Calibri" w:hAnsi="Times New Roman" w:cs="Times New Roman"/>
          <w:sz w:val="28"/>
          <w:szCs w:val="28"/>
        </w:rPr>
        <w:t>2-ой квартал 2027</w:t>
      </w:r>
    </w:p>
    <w:p w:rsidR="00A301B9" w:rsidRPr="00910C66" w:rsidRDefault="00A301B9" w:rsidP="00A301B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01B9" w:rsidRPr="00910C66" w:rsidRDefault="00A301B9" w:rsidP="00A301B9">
      <w:pPr>
        <w:spacing w:after="0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8.</w:t>
      </w:r>
      <w:r w:rsidR="00C041D4"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Строительство гостинично-делового комплекса общей площадью </w:t>
      </w:r>
    </w:p>
    <w:p w:rsidR="00A301B9" w:rsidRPr="00910C66" w:rsidRDefault="00A301B9" w:rsidP="00A301B9">
      <w:pPr>
        <w:spacing w:after="0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19055,25 кв.м., по адресу: 1-ый Можайский тупик, вл.8А, стр.1</w:t>
      </w:r>
    </w:p>
    <w:p w:rsidR="00A301B9" w:rsidRPr="00910C66" w:rsidRDefault="00A301B9" w:rsidP="00A301B9">
      <w:pPr>
        <w:spacing w:after="0"/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01B9" w:rsidRPr="00910C66" w:rsidRDefault="00A301B9" w:rsidP="00A301B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Застройщик: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АО «ЭЛИТА-ЭКО»</w:t>
      </w:r>
    </w:p>
    <w:p w:rsidR="00A301B9" w:rsidRPr="00910C66" w:rsidRDefault="00A301B9" w:rsidP="00A301B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Ген. подрядчик: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ООО «ФОДД Ай Ди» 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Разрешение на строительство: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от 12.05.2023 № 77-07-020847-2023 сроком действия до 12.05.2027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Проектом предусмотрено: </w:t>
      </w:r>
      <w:r w:rsidRPr="00910C66">
        <w:rPr>
          <w:rFonts w:ascii="Times New Roman" w:eastAsia="Calibri" w:hAnsi="Times New Roman" w:cs="Times New Roman"/>
          <w:sz w:val="28"/>
          <w:szCs w:val="28"/>
        </w:rPr>
        <w:t>строительство гостинично-делового комплекса общей площадью 19055,25 кв.м.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Состояние строительства: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фасадные работы, устройство кровли, монтаж внутренних инженерных систем, монтаж электрооборудования</w:t>
      </w: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Начало строительства: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октябрь 2023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Ориентировочный срок завершения работ: </w:t>
      </w:r>
      <w:r w:rsidRPr="00910C66">
        <w:rPr>
          <w:rFonts w:ascii="Times New Roman" w:eastAsia="Calibri" w:hAnsi="Times New Roman" w:cs="Times New Roman"/>
          <w:sz w:val="28"/>
          <w:szCs w:val="28"/>
        </w:rPr>
        <w:t>2-ой квартал 2027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</w:p>
    <w:p w:rsidR="00A301B9" w:rsidRPr="00910C66" w:rsidRDefault="00A301B9" w:rsidP="00A301B9">
      <w:pPr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9.Строительство общественно-социального комплекса общей площадью 41325,26 кв.м., по адресу: ул. Можайский Вал, вл.7</w:t>
      </w:r>
    </w:p>
    <w:p w:rsidR="00A301B9" w:rsidRPr="00910C66" w:rsidRDefault="00A301B9" w:rsidP="00A301B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Застройщик: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ООО «НЕПТУН-ТРЭЙДИНГ»</w:t>
      </w:r>
    </w:p>
    <w:p w:rsidR="00A301B9" w:rsidRPr="00910C66" w:rsidRDefault="00A301B9" w:rsidP="00A301B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Ген. подрядчик: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ООО «ЭКОТЭК» 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Разрешение на строительство: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от 19.05.2023 № 77-07-020862-2023 сроком действия до 18.09.2026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Проектом предусмотрено: </w:t>
      </w:r>
      <w:r w:rsidRPr="00910C66">
        <w:rPr>
          <w:rFonts w:ascii="Times New Roman" w:eastAsia="Calibri" w:hAnsi="Times New Roman" w:cs="Times New Roman"/>
          <w:sz w:val="28"/>
          <w:szCs w:val="28"/>
        </w:rPr>
        <w:t>строительство общественно-социального комплекса общей площадью 41325,26 кв.м.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Состояние строительства: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ведутся строительно-монтажные работы 13-ого этажа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Начало строительства: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2-ой квартал 2023 года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Ориентировочный срок завершения работ: 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3-ий квартал 2026 </w:t>
      </w:r>
    </w:p>
    <w:p w:rsidR="00A301B9" w:rsidRPr="00910C66" w:rsidRDefault="00A301B9" w:rsidP="00A301B9">
      <w:pPr>
        <w:rPr>
          <w:rFonts w:ascii="Times New Roman" w:eastAsia="Calibri" w:hAnsi="Times New Roman" w:cs="Times New Roman"/>
          <w:sz w:val="28"/>
          <w:szCs w:val="28"/>
        </w:rPr>
      </w:pPr>
    </w:p>
    <w:p w:rsidR="00A301B9" w:rsidRPr="00910C66" w:rsidRDefault="00A301B9" w:rsidP="00A301B9">
      <w:pPr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10. Строительство жилого комплекса премиум-класса общей площадью 158299,1 кв.м., по адресу: Кутузовский проспект, вл.12</w:t>
      </w:r>
    </w:p>
    <w:p w:rsidR="00A301B9" w:rsidRPr="00910C66" w:rsidRDefault="00A301B9" w:rsidP="00A301B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Застройщик: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ООО «СЗ ДИВИНУС ИММОБИЛА»</w:t>
      </w:r>
    </w:p>
    <w:p w:rsidR="00A301B9" w:rsidRPr="00910C66" w:rsidRDefault="00A301B9" w:rsidP="00A301B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Ген. подрядчик: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ООО «Магнит» </w:t>
      </w:r>
    </w:p>
    <w:p w:rsidR="00A301B9" w:rsidRPr="00910C66" w:rsidRDefault="00A301B9" w:rsidP="00A301B9">
      <w:pPr>
        <w:tabs>
          <w:tab w:val="left" w:pos="990"/>
        </w:tabs>
        <w:spacing w:line="276" w:lineRule="auto"/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Разрешение на строительство: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от 12.07.2023 № 77-07-020948-2023 сроком действия до 12.06.2027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Проектом предусмотрено: 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строительство жилого комплекса премиум-класса общей площадью 158299,1 кв.м. 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Состояние строительства: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строительство нулевого цикла, разработка котлована, приступают к монолитным работам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Начало строительства: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ориентировочно апрель 2025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Ориентировочный срок завершения работ: </w:t>
      </w:r>
      <w:r w:rsidRPr="00910C66">
        <w:rPr>
          <w:rFonts w:ascii="Times New Roman" w:eastAsia="Calibri" w:hAnsi="Times New Roman" w:cs="Times New Roman"/>
          <w:sz w:val="28"/>
          <w:szCs w:val="28"/>
        </w:rPr>
        <w:t>2-ой квартал 2027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11. Строительство многофункционального жилого комплекса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адресу: Кутузовский проспект, вл.12, 14А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Застройщик: </w:t>
      </w:r>
      <w:r w:rsidRPr="00910C66">
        <w:rPr>
          <w:rFonts w:ascii="Times New Roman" w:hAnsi="Times New Roman" w:cs="Times New Roman"/>
          <w:sz w:val="28"/>
          <w:szCs w:val="28"/>
        </w:rPr>
        <w:t xml:space="preserve">ООО «Азалия»  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Ген. подрядчик: 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01B9" w:rsidRPr="00910C66" w:rsidRDefault="00A301B9" w:rsidP="00A301B9">
      <w:pPr>
        <w:tabs>
          <w:tab w:val="left" w:pos="990"/>
        </w:tabs>
        <w:spacing w:after="0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Разрешение на строительство: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21.05.2025 № 77-07-022084-2025</w:t>
      </w:r>
      <w:r w:rsidRPr="00910C66">
        <w:rPr>
          <w:rFonts w:ascii="Times New Roman" w:hAnsi="Times New Roman" w:cs="Times New Roman"/>
          <w:sz w:val="28"/>
          <w:szCs w:val="28"/>
        </w:rPr>
        <w:t xml:space="preserve">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сроком действия до 21.05.2037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Проектом предусмотрено: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строительство</w:t>
      </w: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многофункционального жилого комплекса 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сведениям ИС «РЕОН», на земельный участок с кадастровым номером 77:07:0007001:7551 с общей площадью 50 000 кв. м оформлен договор аренды              М-07-064089 сроком действия с 13.03.2025 по 24.04.2031 для многоэтажной застройки в соответствии с ВРИ участка. Договор действует. Вид разрешенного использования: Многоэтажная жилая застройка (высотная застройка) (2.6), Обслуживание жилой застройки (2.7).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Состояние строительства: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На участке расположены бытовой городок, пост охраны.  Нулевой цикл, подготовка площадки, разработка котлована.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Начало строительства: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ориентировочный срок начала работ 2025 год 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Ориентировочный срок завершения работ: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2-ой квартал 2037 года 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12. «Реконструкция набережной р. Москвы от Филевского парка                     до территории театра «Мастерская П.Н. Фоменко» (включительно)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Этап 2. Участок 2 «Филикровля»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Заказчик: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ГКУ «УДМС»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Ген. подрядчик: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АО «МИСК»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Разрешение на строительство: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05.09.2024 № 77-07-021717-2024 сроком действия до 05.12.2025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Проектом предусмотрено: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Реконструкция набережной реки Москвы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Состояние строительства: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Отсыпка,</w:t>
      </w: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укрепление набережной. 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Начало строительства: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сентябрь 2024 г.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Ориентировочный срок завершения работ: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2-ой квартал 2026 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01B9" w:rsidRPr="00910C66" w:rsidRDefault="00A301B9" w:rsidP="00A301B9">
      <w:pPr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13. Строительство пешеходного перехода через проспект Багратиона и железнодорожные пути Смоленского направления Московской железной дороги по адресному ориентиру: Яблоневый сад в районе съезда с Кутузовского проспекта на Минскую улицу.</w:t>
      </w:r>
    </w:p>
    <w:p w:rsidR="00A301B9" w:rsidRPr="00910C66" w:rsidRDefault="00A301B9" w:rsidP="00A301B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Застройщик: </w:t>
      </w:r>
      <w:r w:rsidRPr="00910C66">
        <w:rPr>
          <w:rFonts w:ascii="Times New Roman" w:hAnsi="Times New Roman" w:cs="Times New Roman"/>
          <w:sz w:val="28"/>
          <w:szCs w:val="28"/>
        </w:rPr>
        <w:t>ГКУ «УДМС</w:t>
      </w:r>
    </w:p>
    <w:p w:rsidR="00A301B9" w:rsidRPr="00910C66" w:rsidRDefault="00A301B9" w:rsidP="00A301B9">
      <w:pPr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Ген. подрядчик: 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АО «МСУ-1» </w:t>
      </w:r>
    </w:p>
    <w:p w:rsidR="00A301B9" w:rsidRPr="00910C66" w:rsidRDefault="00A301B9" w:rsidP="00A301B9">
      <w:pPr>
        <w:tabs>
          <w:tab w:val="left" w:pos="990"/>
        </w:tabs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Разрешение на строительство: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r w:rsidRPr="00910C66">
        <w:rPr>
          <w:rFonts w:ascii="Times New Roman" w:hAnsi="Times New Roman" w:cs="Times New Roman"/>
          <w:sz w:val="28"/>
          <w:szCs w:val="28"/>
        </w:rPr>
        <w:t xml:space="preserve"> </w:t>
      </w:r>
      <w:r w:rsidRPr="00910C66">
        <w:rPr>
          <w:rFonts w:ascii="Times New Roman" w:eastAsia="Calibri" w:hAnsi="Times New Roman" w:cs="Times New Roman"/>
          <w:sz w:val="28"/>
          <w:szCs w:val="28"/>
        </w:rPr>
        <w:t>11.04.2024 №</w:t>
      </w:r>
      <w:r w:rsidRPr="00910C66">
        <w:rPr>
          <w:rFonts w:ascii="Times New Roman" w:hAnsi="Times New Roman" w:cs="Times New Roman"/>
          <w:sz w:val="28"/>
          <w:szCs w:val="28"/>
        </w:rPr>
        <w:t xml:space="preserve"> 77-07-4567-2024МС </w:t>
      </w:r>
      <w:r w:rsidRPr="00910C66">
        <w:rPr>
          <w:rFonts w:ascii="Times New Roman" w:eastAsia="Calibri" w:hAnsi="Times New Roman" w:cs="Times New Roman"/>
          <w:sz w:val="28"/>
          <w:szCs w:val="28"/>
        </w:rPr>
        <w:t>сроком действия до 31.12.2026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Проектом предусмотрено: </w:t>
      </w:r>
      <w:r w:rsidRPr="00910C66">
        <w:rPr>
          <w:rFonts w:ascii="Times New Roman" w:eastAsia="Calibri" w:hAnsi="Times New Roman" w:cs="Times New Roman"/>
          <w:sz w:val="28"/>
          <w:szCs w:val="28"/>
        </w:rPr>
        <w:t>строительство пешеходного перехода через проспект Багратиона и железнодорожные пути Смоленского направления Московской железной дороги в районе д. 22 по ул. Василисы Кожиной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Состояние строительства: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Установлено ограждение, начаты строительно-монтажные работы. По состоянию на 03.12.2025 работы не велись (происходила смена подрядной организации).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Начало строительства: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срок начала работ июнь 2024 года 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 xml:space="preserve">Ориентировочный срок завершения работ: </w:t>
      </w:r>
      <w:r w:rsidRPr="00910C66">
        <w:rPr>
          <w:rFonts w:ascii="Times New Roman" w:eastAsia="Calibri" w:hAnsi="Times New Roman" w:cs="Times New Roman"/>
          <w:sz w:val="28"/>
          <w:szCs w:val="28"/>
        </w:rPr>
        <w:t>октябрь 2027 года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01B9" w:rsidRPr="00910C66" w:rsidRDefault="00A301B9" w:rsidP="00A301B9">
      <w:pPr>
        <w:spacing w:line="276" w:lineRule="auto"/>
        <w:ind w:left="-851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10C66">
        <w:rPr>
          <w:rFonts w:ascii="Times New Roman" w:hAnsi="Times New Roman" w:cs="Times New Roman"/>
          <w:b/>
          <w:i/>
          <w:sz w:val="28"/>
          <w:szCs w:val="28"/>
          <w:u w:val="single"/>
        </w:rPr>
        <w:t>Объекты долгостроя и отмененного строительства</w:t>
      </w:r>
    </w:p>
    <w:p w:rsidR="00A301B9" w:rsidRPr="00910C66" w:rsidRDefault="00A301B9" w:rsidP="00A301B9">
      <w:pPr>
        <w:spacing w:line="276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910C66">
        <w:rPr>
          <w:rFonts w:ascii="Times New Roman" w:eastAsia="Calibri" w:hAnsi="Times New Roman" w:cs="Times New Roman"/>
          <w:b/>
          <w:sz w:val="28"/>
          <w:szCs w:val="28"/>
        </w:rPr>
        <w:t>Реконструкция здания автомойки с кафе и подземной автостоянкой общей площадью 6210 кв.м., по адресу: ул. Минская, вл. 2Г.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Застройщик: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ЗАО «Гольден-сити» (является собственником земельного участка и объекта незавершенного строительства) 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Pr="00910C66">
        <w:rPr>
          <w:rFonts w:ascii="Times New Roman" w:hAnsi="Times New Roman" w:cs="Times New Roman"/>
          <w:b/>
          <w:sz w:val="28"/>
          <w:szCs w:val="28"/>
        </w:rPr>
        <w:t>ен. подрядчик:</w:t>
      </w:r>
      <w:r w:rsidRPr="00910C66">
        <w:rPr>
          <w:rFonts w:ascii="Times New Roman" w:hAnsi="Times New Roman" w:cs="Times New Roman"/>
          <w:sz w:val="28"/>
          <w:szCs w:val="28"/>
        </w:rPr>
        <w:t xml:space="preserve"> ООО «Алкон Девелопмент». 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На земельный участок оформлен договор купли-продажи.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Строительство начато в июне 2015 года. С 2016 года работы не ведутся, сроки возобновления строительства не определены.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>Состояние строительства:</w:t>
      </w:r>
      <w:r w:rsidRPr="00910C66">
        <w:rPr>
          <w:rFonts w:ascii="Times New Roman" w:hAnsi="Times New Roman" w:cs="Times New Roman"/>
          <w:sz w:val="28"/>
          <w:szCs w:val="28"/>
        </w:rPr>
        <w:t xml:space="preserve"> Выполнена стена в грунте, распорная система, гидроизоляция основания. Объект охраняется, осуществляется содержание стройплощадки. Консервация выполнена.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Работы приостановлены, отсутствует финансирование.</w:t>
      </w:r>
    </w:p>
    <w:p w:rsidR="00A301B9" w:rsidRPr="00910C66" w:rsidRDefault="00A301B9" w:rsidP="00A301B9">
      <w:pPr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>Ориентировочный срок завершения:</w:t>
      </w:r>
      <w:r w:rsidRPr="00910C66">
        <w:rPr>
          <w:rFonts w:ascii="Times New Roman" w:hAnsi="Times New Roman" w:cs="Times New Roman"/>
          <w:sz w:val="28"/>
          <w:szCs w:val="28"/>
        </w:rPr>
        <w:t xml:space="preserve"> не определен</w:t>
      </w:r>
    </w:p>
    <w:p w:rsidR="00A301B9" w:rsidRPr="00910C66" w:rsidRDefault="00A301B9" w:rsidP="00A301B9">
      <w:pPr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За 2025 год управой района неоднократно проводились совещания при участии префектуры ЗАО и застройщика, а также направлялись обращения по вопросу дальнейшей реализации проекта и возобновления строительства на земельном участке, на которых собственника неоднократно просили предоставить дорожную карту по строительству объекта и проект, однако по состоянию на конец 2025 года собственник так и не представил требуемые документы.</w:t>
      </w:r>
    </w:p>
    <w:p w:rsidR="00A301B9" w:rsidRPr="00910C66" w:rsidRDefault="00A301B9" w:rsidP="00A301B9">
      <w:pPr>
        <w:ind w:left="-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15.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0C66">
        <w:rPr>
          <w:rFonts w:ascii="Times New Roman" w:eastAsia="Calibri" w:hAnsi="Times New Roman" w:cs="Times New Roman"/>
          <w:b/>
          <w:sz w:val="28"/>
          <w:szCs w:val="28"/>
        </w:rPr>
        <w:t>Строительство офисно-административного комплекса по адресу: ул. Можайский Вал, вл.8, стр. 1-4 (2-этап)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Заказчик: АО «ЦНИИКА»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Застройщик: АО «ЦНИИКА»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Ген.подрядчик: ООО «Альто-Эссетс»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Проектом предусмотрено: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Строительство офисно-административного комплекса, общей площадью 17236,50 кв.м.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Разрешение на строительство: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аннулировано 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Начало строительства: 01.2010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Состояние строительства: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Разрешение на ввод объекта в эксплуатацию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№ 77-129000-006995-2015 от 24.12.2015 1 ЭТАП</w:t>
      </w:r>
    </w:p>
    <w:p w:rsidR="00A301B9" w:rsidRPr="00910C66" w:rsidRDefault="00A301B9" w:rsidP="00A301B9">
      <w:pPr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</w:rPr>
        <w:t>Ориентировочный срок завершения:</w:t>
      </w: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 Строительство приостановлено. Объект заморожен, сроки ввода не определены. Объект реализован на торгах, по имеющейся информации новый собственник объекта ООО «Байдарская Долина».</w:t>
      </w:r>
    </w:p>
    <w:p w:rsidR="00A301B9" w:rsidRPr="00910C66" w:rsidRDefault="00A301B9" w:rsidP="00A301B9">
      <w:pPr>
        <w:rPr>
          <w:rFonts w:ascii="Times New Roman" w:eastAsia="Calibri" w:hAnsi="Times New Roman" w:cs="Times New Roman"/>
          <w:sz w:val="28"/>
          <w:szCs w:val="28"/>
        </w:rPr>
      </w:pPr>
    </w:p>
    <w:p w:rsidR="00A301B9" w:rsidRPr="00910C66" w:rsidRDefault="00A301B9" w:rsidP="00A301B9">
      <w:pPr>
        <w:spacing w:line="276" w:lineRule="auto"/>
        <w:ind w:left="-85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>В целом, динамика строительства объектов на территории района Дорогомилово увеличилась на 21% по сравнению с 2024 годом.</w:t>
      </w:r>
      <w:r w:rsidRPr="00910C66">
        <w:rPr>
          <w:rFonts w:ascii="Times New Roman" w:hAnsi="Times New Roman" w:cs="Times New Roman"/>
          <w:b/>
          <w:sz w:val="28"/>
          <w:szCs w:val="28"/>
        </w:rPr>
        <w:br/>
      </w:r>
    </w:p>
    <w:p w:rsidR="00A301B9" w:rsidRPr="00910C66" w:rsidRDefault="00A301B9" w:rsidP="00A301B9">
      <w:pPr>
        <w:spacing w:line="276" w:lineRule="auto"/>
        <w:ind w:left="-851"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10C6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Самовольное строительство</w:t>
      </w:r>
    </w:p>
    <w:p w:rsidR="00A301B9" w:rsidRPr="00910C66" w:rsidRDefault="00A301B9" w:rsidP="00A301B9">
      <w:pPr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В рамках постановления Правительства Москвы от 11.12.2013 </w:t>
      </w:r>
      <w:r w:rsidRPr="00910C66">
        <w:rPr>
          <w:rFonts w:ascii="Times New Roman" w:hAnsi="Times New Roman" w:cs="Times New Roman"/>
          <w:sz w:val="28"/>
          <w:szCs w:val="28"/>
        </w:rPr>
        <w:br/>
        <w:t>№ 819-ПП «Об утверждении Положения о взаимодействии органов исполнительной власти города Москвы при организации работ по выявлению и пресечению незаконного (нецелевого) использования земельных участков» в 2025 году демонтированных объектов не было.</w:t>
      </w:r>
    </w:p>
    <w:p w:rsidR="00A301B9" w:rsidRPr="00910C66" w:rsidRDefault="00A301B9" w:rsidP="00A301B9">
      <w:pPr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В рамках постановления Правительства Москвы от 02.11.2012 </w:t>
      </w:r>
      <w:r w:rsidRPr="00910C66">
        <w:rPr>
          <w:rFonts w:ascii="Times New Roman" w:hAnsi="Times New Roman" w:cs="Times New Roman"/>
          <w:sz w:val="28"/>
          <w:szCs w:val="28"/>
        </w:rPr>
        <w:br/>
        <w:t>№ 614-ПП «</w:t>
      </w:r>
      <w:r w:rsidRPr="00910C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 утверждении </w:t>
      </w:r>
      <w:r w:rsidRPr="00910C66">
        <w:rPr>
          <w:rFonts w:ascii="Times New Roman" w:hAnsi="Times New Roman" w:cs="Times New Roman"/>
          <w:sz w:val="28"/>
          <w:szCs w:val="28"/>
        </w:rPr>
        <w:t>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 в 2025 году демонтированы следующие объекты:</w:t>
      </w:r>
    </w:p>
    <w:p w:rsidR="00A301B9" w:rsidRPr="00910C66" w:rsidRDefault="00A301B9" w:rsidP="00A301B9">
      <w:pPr>
        <w:pStyle w:val="a4"/>
        <w:numPr>
          <w:ilvl w:val="0"/>
          <w:numId w:val="9"/>
        </w:numPr>
        <w:spacing w:line="276" w:lineRule="auto"/>
        <w:ind w:left="-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Бережковская набережная, вблизи вл. 36 автоматический шлагбаум;</w:t>
      </w:r>
    </w:p>
    <w:p w:rsidR="00A301B9" w:rsidRPr="00910C66" w:rsidRDefault="00A301B9" w:rsidP="00A301B9">
      <w:pPr>
        <w:pStyle w:val="a4"/>
        <w:numPr>
          <w:ilvl w:val="0"/>
          <w:numId w:val="9"/>
        </w:numPr>
        <w:spacing w:line="276" w:lineRule="auto"/>
        <w:ind w:left="-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наб. Тараса Шевченко, вл. 15 металлические гаражи (19 шт), металлическое ограждение с воротами;</w:t>
      </w:r>
    </w:p>
    <w:p w:rsidR="00A301B9" w:rsidRPr="00910C66" w:rsidRDefault="00A301B9" w:rsidP="00A301B9">
      <w:pPr>
        <w:pStyle w:val="a4"/>
        <w:numPr>
          <w:ilvl w:val="0"/>
          <w:numId w:val="9"/>
        </w:numPr>
        <w:spacing w:line="276" w:lineRule="auto"/>
        <w:ind w:left="-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причал Киевский кассовый модуль;</w:t>
      </w:r>
    </w:p>
    <w:p w:rsidR="00A301B9" w:rsidRPr="00910C66" w:rsidRDefault="00A301B9" w:rsidP="00A301B9">
      <w:pPr>
        <w:pStyle w:val="a4"/>
        <w:numPr>
          <w:ilvl w:val="0"/>
          <w:numId w:val="9"/>
        </w:numPr>
        <w:spacing w:line="276" w:lineRule="auto"/>
        <w:ind w:left="-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ул. Большая Дорогомиловская, вл. 10 металлический гараж № 33 РОО МГСА Автостоянка № 21 «Международник»;</w:t>
      </w:r>
    </w:p>
    <w:p w:rsidR="00A301B9" w:rsidRPr="00910C66" w:rsidRDefault="00A301B9" w:rsidP="00A301B9">
      <w:pPr>
        <w:pStyle w:val="a4"/>
        <w:numPr>
          <w:ilvl w:val="0"/>
          <w:numId w:val="9"/>
        </w:numPr>
        <w:spacing w:line="276" w:lineRule="auto"/>
        <w:ind w:left="-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ул. Генерала Ермолова, вл. 1 некапитальные строения;</w:t>
      </w:r>
    </w:p>
    <w:p w:rsidR="00A301B9" w:rsidRPr="00910C66" w:rsidRDefault="00A301B9" w:rsidP="00A301B9">
      <w:pPr>
        <w:pStyle w:val="a4"/>
        <w:numPr>
          <w:ilvl w:val="0"/>
          <w:numId w:val="9"/>
        </w:numPr>
        <w:spacing w:line="276" w:lineRule="auto"/>
        <w:ind w:left="-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Кутузовский проспект, вл. 30 шлагбаум;</w:t>
      </w:r>
    </w:p>
    <w:p w:rsidR="00A301B9" w:rsidRPr="00910C66" w:rsidRDefault="00A301B9" w:rsidP="00A301B9">
      <w:pPr>
        <w:pStyle w:val="a4"/>
        <w:numPr>
          <w:ilvl w:val="0"/>
          <w:numId w:val="9"/>
        </w:numPr>
        <w:spacing w:line="276" w:lineRule="auto"/>
        <w:ind w:left="-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Кутузовский проспект, вл. 26 КПП (2шт);</w:t>
      </w:r>
    </w:p>
    <w:p w:rsidR="00A301B9" w:rsidRPr="00910C66" w:rsidRDefault="00A301B9" w:rsidP="00A301B9">
      <w:pPr>
        <w:pStyle w:val="a4"/>
        <w:numPr>
          <w:ilvl w:val="0"/>
          <w:numId w:val="9"/>
        </w:numPr>
        <w:spacing w:line="276" w:lineRule="auto"/>
        <w:ind w:left="-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ул. Малая Дорогомиловская, вл. 8 металлические гаражи ГПК «Лада» (3 шт);</w:t>
      </w:r>
    </w:p>
    <w:p w:rsidR="00A301B9" w:rsidRPr="00910C66" w:rsidRDefault="00A301B9" w:rsidP="00A301B9">
      <w:pPr>
        <w:pStyle w:val="a4"/>
        <w:numPr>
          <w:ilvl w:val="0"/>
          <w:numId w:val="9"/>
        </w:numPr>
        <w:spacing w:line="276" w:lineRule="auto"/>
        <w:ind w:left="-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Бережковская набережная, вл. 12А, стр. 5 металлический вагон.</w:t>
      </w:r>
    </w:p>
    <w:p w:rsidR="00FE0FFE" w:rsidRPr="00910C66" w:rsidRDefault="00FE0FFE" w:rsidP="00FE0FFE">
      <w:pPr>
        <w:pStyle w:val="a4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Выполнены 9 мероприятий по демонтажу объектов.</w:t>
      </w:r>
    </w:p>
    <w:p w:rsidR="00A301B9" w:rsidRPr="00910C66" w:rsidRDefault="00A301B9" w:rsidP="00A301B9">
      <w:pPr>
        <w:spacing w:line="276" w:lineRule="auto"/>
        <w:ind w:left="-851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10C6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Гаражные объекты</w:t>
      </w:r>
    </w:p>
    <w:p w:rsidR="00A301B9" w:rsidRPr="00910C66" w:rsidRDefault="00A301B9" w:rsidP="00A301B9">
      <w:pPr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На территории района Дорогомилово в настоящее время расположено </w:t>
      </w:r>
      <w:r w:rsidRPr="00910C66">
        <w:rPr>
          <w:rFonts w:ascii="Times New Roman" w:hAnsi="Times New Roman" w:cs="Times New Roman"/>
          <w:sz w:val="28"/>
          <w:szCs w:val="28"/>
        </w:rPr>
        <w:br/>
        <w:t xml:space="preserve">восемь ГСК, в состав которых на текущий момент входит 820 гаражей и гаражных боксов. </w:t>
      </w:r>
    </w:p>
    <w:p w:rsidR="00682095" w:rsidRPr="00910C66" w:rsidRDefault="00A301B9" w:rsidP="00682095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В 2025 году были проведены мероприятия по освобождению территории района от объектов гаражного назначения, расположенных по адресным ориентирам: ул. Малая Дорогомиловская вл. 8 (ГСК «ЛАДА») в количестве 52 шт., ул. Большая </w:t>
      </w:r>
      <w:r w:rsidRPr="00910C66">
        <w:rPr>
          <w:rFonts w:ascii="Times New Roman" w:eastAsia="Calibri" w:hAnsi="Times New Roman" w:cs="Times New Roman"/>
          <w:sz w:val="28"/>
          <w:szCs w:val="28"/>
        </w:rPr>
        <w:lastRenderedPageBreak/>
        <w:t>Дорогомиловская вл.10А (Автостоянка №21 (РОО «МГСА»)) в количестве 14 шт., в целях последующего благоустройства улиц.</w:t>
      </w:r>
    </w:p>
    <w:p w:rsidR="00682095" w:rsidRPr="00910C66" w:rsidRDefault="00682095" w:rsidP="00682095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2095" w:rsidRPr="00910C66" w:rsidRDefault="00682095" w:rsidP="00682095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01B9" w:rsidRPr="00910C66" w:rsidRDefault="00A301B9" w:rsidP="00A301B9">
      <w:pPr>
        <w:spacing w:line="276" w:lineRule="auto"/>
        <w:ind w:left="-851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10C6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Организация дорожного движения </w:t>
      </w:r>
    </w:p>
    <w:p w:rsidR="00A301B9" w:rsidRPr="00910C66" w:rsidRDefault="00A301B9" w:rsidP="009861B3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За 2025 год на Окружной комиссии по безопасности дорожного движения Западного административного округа города Москвы рассмотрены следующие вопросы: </w:t>
      </w:r>
    </w:p>
    <w:p w:rsidR="00A301B9" w:rsidRPr="00910C66" w:rsidRDefault="00A301B9" w:rsidP="00A301B9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1)  Установка дорожных 5.27 «Зона с ограничением стоянки» со знаком дополнительной информации (табличкой) 8.24 «Работает эвакуатор», 5.28 «Конец зоны с ограничением стоянки» по адресу: Бережковская набережная, в районе д.20А. (разработан проект, реализация 2026 г);</w:t>
      </w:r>
    </w:p>
    <w:p w:rsidR="00A301B9" w:rsidRPr="00910C66" w:rsidRDefault="00A301B9" w:rsidP="00A301B9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2) Обустройство искусственных неровностей в районе д.9 по ул. 1812 года (отказано);</w:t>
      </w:r>
    </w:p>
    <w:p w:rsidR="00A301B9" w:rsidRPr="00910C66" w:rsidRDefault="00A301B9" w:rsidP="00A301B9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3) Организация городской платной парковки по адресу: Кутузовский проспект, д. 24 и д. 26 (согласовано, реализация 2026 г);</w:t>
      </w:r>
    </w:p>
    <w:p w:rsidR="00A301B9" w:rsidRPr="00910C66" w:rsidRDefault="00A301B9" w:rsidP="00A301B9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4) Установка дорожных знаков 5.29 «Зона регулируемой стоянки» и 5.30 «Конец зоны регулируемой стоянки»; обустройство парковочных мест для маломобильных групп населения (не менее 10%) по адресу: ул. Поклонная, д. 2, корп. 2, стр. 2 (согласовано, реализация 2026 г);</w:t>
      </w:r>
    </w:p>
    <w:p w:rsidR="00A301B9" w:rsidRPr="00910C66" w:rsidRDefault="00A301B9" w:rsidP="00A301B9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5) Установка дорожных знаков 8.2.4 «Зона действия» к существующей группе дорожных знаков 3.27 «Остановка запрещена» по адресу: Украинский бульвар, вл. 15 (реализовано);</w:t>
      </w:r>
    </w:p>
    <w:p w:rsidR="00A301B9" w:rsidRPr="00910C66" w:rsidRDefault="00A301B9" w:rsidP="00A301B9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6) Установка делиниаторов (парковочных столбиков) при выезде с территории ТК «Дорогомиловский сельскохозяйственный рынок» на Дохтуровский переулок; установка дорожных знаков 4.1.1 «Движение прямо» и 3.1 «Въезд запрещен» на Дохтуровском переулке (реализовано);</w:t>
      </w:r>
    </w:p>
    <w:p w:rsidR="00A301B9" w:rsidRPr="00910C66" w:rsidRDefault="00A301B9" w:rsidP="00A301B9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7) Установка дорожного знака 3.27 «Остановка запрещена» рядом с многоквартирным домом № 6 на Украинском бульваре (реализовано);</w:t>
      </w:r>
    </w:p>
    <w:p w:rsidR="00A301B9" w:rsidRPr="00910C66" w:rsidRDefault="00A301B9" w:rsidP="00A301B9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8) Установка дорожных знаков 3.27 «Остановка запрещена» вблизи МКД по адресу: ул. Большая Дорогомиловская, д. 10 (не согласовано);</w:t>
      </w:r>
    </w:p>
    <w:p w:rsidR="00A301B9" w:rsidRPr="00910C66" w:rsidRDefault="00A301B9" w:rsidP="00A301B9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9) Установка дорожного знака 3.28 «Стоянка запрещена» на проезде по адресу: Кутузовский проспект, между д. 18 и д. 22 (не согласовано);</w:t>
      </w:r>
    </w:p>
    <w:p w:rsidR="00A301B9" w:rsidRPr="00910C66" w:rsidRDefault="00A301B9" w:rsidP="00A301B9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lastRenderedPageBreak/>
        <w:t>10) Изменение организации дорожного движения в районе пересечения ул. 1812 года и ул. Дениса Давыдова (не согласовано).</w:t>
      </w:r>
      <w:r w:rsidRPr="00910C66">
        <w:rPr>
          <w:rFonts w:ascii="Times New Roman" w:eastAsia="Calibri" w:hAnsi="Times New Roman" w:cs="Times New Roman"/>
          <w:sz w:val="28"/>
          <w:szCs w:val="28"/>
        </w:rPr>
        <w:cr/>
      </w:r>
    </w:p>
    <w:p w:rsidR="00FE0FFE" w:rsidRPr="00910C66" w:rsidRDefault="00FE0FFE" w:rsidP="00A301B9">
      <w:pPr>
        <w:spacing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За 2025 год было выполнено 10 локальных мероприятий в целях повышения безопасности дорожного движения.</w:t>
      </w:r>
    </w:p>
    <w:p w:rsidR="00A301B9" w:rsidRPr="00910C66" w:rsidRDefault="00A301B9" w:rsidP="00A301B9">
      <w:pPr>
        <w:spacing w:line="276" w:lineRule="auto"/>
        <w:ind w:left="-851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10C6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Брошенные транспортные средства (БРТС)</w:t>
      </w:r>
    </w:p>
    <w:p w:rsidR="00A301B9" w:rsidRPr="00910C66" w:rsidRDefault="00A301B9" w:rsidP="00A301B9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Управа района Дорогомилово в работе по выявлению и вывозу брошенного, разукомплектованного транспорта, руководствуется Постановлением Правительства Москвы № 569 ПП от 23 сентября 2014 года «О Порядке выявления, перемещения, временного хранения и утилизации брошенных, в том числе разукомплектованных транспортных средств в городе Москве».</w:t>
      </w:r>
    </w:p>
    <w:p w:rsidR="00A301B9" w:rsidRPr="00910C66" w:rsidRDefault="00A301B9" w:rsidP="00A301B9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Утверждена Комиссия по работе с БРТС, в состав которой также входят представители Управления Государственной инспекции безопасности дорожного движения Главного управления Министерства внутренних дел Российской Федерации по городу Москве (далее - УГИБДД ГУ МВД России по г. Москве) или представители отдела Министерства внутренних дел Российской Федерации по соответствующему району города Москвы (по согласованию).</w:t>
      </w:r>
    </w:p>
    <w:p w:rsidR="00A301B9" w:rsidRPr="00910C66" w:rsidRDefault="00A301B9" w:rsidP="00A301B9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За 2025 год в управу района поступило 76 обращения по вопросу транспортных средств, обладающих признаками брошенного разукомплектованного транспортного средства. </w:t>
      </w:r>
    </w:p>
    <w:p w:rsidR="00A301B9" w:rsidRPr="00910C66" w:rsidRDefault="00A301B9" w:rsidP="00A301B9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Комиссией были обследованы все 76 БРТС.</w:t>
      </w:r>
    </w:p>
    <w:p w:rsidR="00A301B9" w:rsidRPr="00910C66" w:rsidRDefault="00A301B9" w:rsidP="00A301B9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В результате чего, за 2025 г. перемещено на площадку временного хранения – 11 машин, 56 транспортных средства не имели достаточного количества признаков для признания их брошенными и разукомплектованными, 9 машин приведены в нормативное состояние или перемещены силами собственников. </w:t>
      </w:r>
    </w:p>
    <w:p w:rsidR="00A301B9" w:rsidRPr="00910C66" w:rsidRDefault="00A301B9" w:rsidP="00A301B9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За 2025 год по 12 транспортным средствам (с 2023 года – 4 ТС, с 2024 года – 4 ТС, с 2025 года 4 ТС) поданы документы в суд для признания их бесхозяйными с последующей передачей на утилизацию. </w:t>
      </w:r>
    </w:p>
    <w:p w:rsidR="00A301B9" w:rsidRPr="00910C66" w:rsidRDefault="00A301B9" w:rsidP="00A301B9">
      <w:pPr>
        <w:spacing w:line="276" w:lineRule="auto"/>
        <w:ind w:left="-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01B9" w:rsidRPr="00910C66" w:rsidRDefault="00A301B9" w:rsidP="00A301B9">
      <w:pPr>
        <w:spacing w:line="276" w:lineRule="auto"/>
        <w:ind w:left="-851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10C6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Дополнительная информация</w:t>
      </w:r>
    </w:p>
    <w:p w:rsidR="00A301B9" w:rsidRPr="00910C66" w:rsidRDefault="00A301B9" w:rsidP="00A301B9">
      <w:pPr>
        <w:spacing w:line="276" w:lineRule="auto"/>
        <w:ind w:left="-851" w:firstLine="709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>1) ул. Студенческая вл.9 – ООО «СПУН» земельный участок.</w:t>
      </w:r>
    </w:p>
    <w:p w:rsidR="00A301B9" w:rsidRPr="00910C66" w:rsidRDefault="00B04740" w:rsidP="00A301B9">
      <w:pPr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В 2025</w:t>
      </w:r>
      <w:r w:rsidR="00A301B9" w:rsidRPr="00910C66">
        <w:rPr>
          <w:rFonts w:ascii="Times New Roman" w:hAnsi="Times New Roman" w:cs="Times New Roman"/>
          <w:sz w:val="28"/>
          <w:szCs w:val="28"/>
        </w:rPr>
        <w:t xml:space="preserve"> году сотрудниками управы района неоднократно проводились разъяснительные беседы с собственником и мероприятия по наведению и поддержанию порядка на земельном участке ООО «СПУН».</w:t>
      </w:r>
    </w:p>
    <w:p w:rsidR="00A301B9" w:rsidRPr="00910C66" w:rsidRDefault="00A301B9" w:rsidP="00A301B9">
      <w:pPr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lastRenderedPageBreak/>
        <w:t>Также ведется постоянный контроль за содержанием земельного участка и предотвращению возможного продолжения строительства без разрешительной документации.</w:t>
      </w:r>
    </w:p>
    <w:p w:rsidR="00A301B9" w:rsidRPr="00910C66" w:rsidRDefault="00A301B9" w:rsidP="00A301B9">
      <w:pPr>
        <w:spacing w:line="276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В настоящее время собственником разрабатывается проектная документация на строительство объекта общественного питания.</w:t>
      </w:r>
    </w:p>
    <w:p w:rsidR="00A301B9" w:rsidRPr="00910C66" w:rsidRDefault="00A301B9" w:rsidP="00A301B9">
      <w:pPr>
        <w:spacing w:line="276" w:lineRule="auto"/>
        <w:ind w:left="-1276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ab/>
      </w:r>
      <w:r w:rsidRPr="00910C66">
        <w:rPr>
          <w:rFonts w:ascii="Times New Roman" w:hAnsi="Times New Roman" w:cs="Times New Roman"/>
          <w:sz w:val="28"/>
          <w:szCs w:val="28"/>
        </w:rPr>
        <w:tab/>
      </w:r>
      <w:r w:rsidRPr="00910C66">
        <w:rPr>
          <w:rFonts w:ascii="Times New Roman" w:hAnsi="Times New Roman" w:cs="Times New Roman"/>
          <w:sz w:val="28"/>
          <w:szCs w:val="28"/>
        </w:rPr>
        <w:tab/>
      </w:r>
      <w:r w:rsidRPr="00910C66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910C66">
        <w:rPr>
          <w:rFonts w:ascii="Times New Roman" w:hAnsi="Times New Roman" w:cs="Times New Roman"/>
          <w:b/>
          <w:sz w:val="28"/>
          <w:szCs w:val="28"/>
        </w:rPr>
        <w:t>2) ул. Киевская д.21 – нежилое здание (реконструкция).</w:t>
      </w:r>
    </w:p>
    <w:p w:rsidR="00A301B9" w:rsidRPr="00910C66" w:rsidRDefault="00A301B9" w:rsidP="00A301B9">
      <w:pPr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В 2023 году между ООО «Град» и Департаментом городского имущества города Москвы заключено концессионное соглашение, в рамках которого запланированы работы по реконструкции объекта недвижимости. В настоящее время осуществляется разработка проектной документации. Ориентировочный срок реализации объекта 2-ой квартал 2026 года. 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2) ул. Б. Дорогомиловская, д.9, к.2 - строительство административно-делового комплекса с подземной автостоянкой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На заседании Градостроительно – земельной комиссии 04.04.2024 принято решение прекратить реализацию инвестиционного проекта по строительству административно-делового комплекса с подземной автостоянкой по адресу: ул. Большая Дорогомиловская, вл. 9, корп. 2, расторгнуть договор аренды земельного участка, отозвать разрешение на строительство, установить ВРИ под благоустройство территории.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данным ГИС ОГД от 08.08.2024 принято решение о прекращении действия разрешения на строительство.</w:t>
      </w:r>
    </w:p>
    <w:p w:rsidR="00D76095" w:rsidRPr="00910C66" w:rsidRDefault="00D76095" w:rsidP="00D76095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Решением Арбитражного суда города Москвы от 19.08.2025 по делу № А40-188112/2024, оставленным без изменения постановлением Девятого арбитражного апелляционного суда от 27.10.2025, заявленные Департаментом требования удовлетворены в полном объеме, в удовлетворении встречных требований ООО «СЗ «Большая Дорогомиловская 9к2» отказано.</w:t>
      </w:r>
    </w:p>
    <w:p w:rsidR="00D76095" w:rsidRPr="00910C66" w:rsidRDefault="00D76095" w:rsidP="00D76095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суда по делу № А40-188112/2024 вступило в законную силу.</w:t>
      </w:r>
    </w:p>
    <w:p w:rsidR="00A301B9" w:rsidRPr="00910C66" w:rsidRDefault="00D76095" w:rsidP="00D76095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В настоящее время Департаментом проводятся мероприятия по внесению в Единый государственный реестр недвижимости сведений о прекращении права аренды ООО «СЗ «Большая Дорогомиловская 9к2» в отношении земельного участка с кадастровым номером 77:07:0007002:21.</w:t>
      </w:r>
    </w:p>
    <w:p w:rsidR="00A301B9" w:rsidRPr="00910C66" w:rsidRDefault="00A301B9" w:rsidP="00A301B9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По имеющейся информации застройщику предоставлен альтернативный участок для строительства, также застройщиком вывезен весь строительный материал с участка, а также земельный участок выровнен и подготовлен ко сдачи городу под благоустройство.</w:t>
      </w:r>
    </w:p>
    <w:p w:rsidR="00A301B9" w:rsidRPr="00910C66" w:rsidRDefault="00A301B9" w:rsidP="00D76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01B9" w:rsidRPr="00910C66" w:rsidRDefault="00A301B9" w:rsidP="00A301B9">
      <w:pPr>
        <w:spacing w:line="276" w:lineRule="auto"/>
        <w:ind w:left="-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>3) Подготовка к отопительному периоду.</w:t>
      </w:r>
    </w:p>
    <w:p w:rsidR="00A301B9" w:rsidRPr="00910C66" w:rsidRDefault="00A301B9" w:rsidP="00A301B9">
      <w:pPr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За отделом строительства управы района Дорогомилово закреплены все нежилые здания района, кроме торгово-развлекательных, гостиничных объектов, </w:t>
      </w:r>
      <w:r w:rsidRPr="00910C66">
        <w:rPr>
          <w:rFonts w:ascii="Times New Roman" w:hAnsi="Times New Roman" w:cs="Times New Roman"/>
          <w:sz w:val="28"/>
          <w:szCs w:val="28"/>
        </w:rPr>
        <w:lastRenderedPageBreak/>
        <w:t>объектов здравоохранения и социального назначения, а это более 80% от всех нежилых строений.</w:t>
      </w:r>
    </w:p>
    <w:p w:rsidR="00A301B9" w:rsidRPr="00910C66" w:rsidRDefault="00A301B9" w:rsidP="00A301B9">
      <w:pPr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В 2025 году сотрудниками отдела проведена большая работа по подготовке нежилых зданий к отопительному периоду 2025-2026, оказано содействие собственникам строений в устранении замечаний. Управой района было подписано 303 акта подготовки к отопительному периоду.   </w:t>
      </w:r>
    </w:p>
    <w:p w:rsidR="00A301B9" w:rsidRPr="00910C66" w:rsidRDefault="00A301B9" w:rsidP="00A301B9">
      <w:pPr>
        <w:spacing w:line="276" w:lineRule="auto"/>
        <w:ind w:left="-85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C66">
        <w:rPr>
          <w:rFonts w:ascii="Times New Roman" w:hAnsi="Times New Roman" w:cs="Times New Roman"/>
          <w:b/>
          <w:sz w:val="28"/>
          <w:szCs w:val="28"/>
        </w:rPr>
        <w:t>4) Контроль проведения земляных работ на территории района Дорогомилово и восстановление нарушенного благоустройства.</w:t>
      </w:r>
    </w:p>
    <w:p w:rsidR="00A301B9" w:rsidRPr="00910C66" w:rsidRDefault="00A301B9" w:rsidP="00A301B9">
      <w:pPr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В 2025 году сотрудниками отдела проводился ежедневный мониторинг территории района на предмет проведения несанкционированных земляных работ, а также осуществлялся контроля соблюдения правил производства земляных работ и восстановления благоустройства после их проведения.</w:t>
      </w:r>
    </w:p>
    <w:p w:rsidR="00A301B9" w:rsidRPr="00910C66" w:rsidRDefault="00A301B9" w:rsidP="00A301B9">
      <w:pPr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За 2025 год направлено более 70 писем в адрес подрядных организаций и заказчиков проведения работ, о приведении зоны производства работ в удовлетворительное состояние, а также более 25 обращений в контрольно-надзорные органы для проведения проверки по факту неудовлетворительного проведения работ и нарушений природоохранного и земельного законодательства.</w:t>
      </w:r>
    </w:p>
    <w:p w:rsidR="00A301B9" w:rsidRPr="00910C66" w:rsidRDefault="00A301B9" w:rsidP="00A301B9">
      <w:pPr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В связи с санкциями Правительством РФ был введен мораторий на штрафы организаций, что значительно усложняло работу по привлечению к административной и дисциплинарной ответственности юридических лиц.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10C6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 социальной деятельности управы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Приоритетными направлениями управы района в области социальной сферы является: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социальная поддержка участников, ветеранов ВОВ, льготных категорий граждан (многодетные семьи, инвалиды, малообеспеченные граждане и иные категории граждан, нуждающиеся в социальной поддержке), семей участников Специальной Военной Операции, проживающих на территории района;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социальных проектов;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04740" w:rsidRPr="0091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досуговых, социально-воспитательных, спортивных и иных мероприятий;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4732" w:rsidRPr="00910C66" w:rsidRDefault="00BB56CF" w:rsidP="00B0474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Социальная поддержка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На территории района функционируют 11 общественных организаций.</w:t>
      </w:r>
    </w:p>
    <w:p w:rsidR="00BD6003" w:rsidRPr="00910C66" w:rsidRDefault="00BD6003" w:rsidP="00BD600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Московская городская организация Всероссийского общества слепых -52 чел. (Площадь Победы, д. 2, корп.1)</w:t>
      </w:r>
    </w:p>
    <w:p w:rsidR="00BD6003" w:rsidRPr="00910C66" w:rsidRDefault="00BD6003" w:rsidP="00BD600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Совет ветеранов В.О.В., труда и правоохранительных органов-1104 чел. (наб. Тараса Шевченко, д. 5)</w:t>
      </w:r>
    </w:p>
    <w:p w:rsidR="00BD6003" w:rsidRPr="00910C66" w:rsidRDefault="00BD6003" w:rsidP="00BD600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Районное общественное объединение Московской Ассоциации жертв незаконных репрессий- 53 чел.</w:t>
      </w:r>
    </w:p>
    <w:p w:rsidR="00BD6003" w:rsidRPr="00910C66" w:rsidRDefault="00BD6003" w:rsidP="00BD600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Совет многодетных семей-134 чел. (Резервный пр-д, д. 8)</w:t>
      </w:r>
    </w:p>
    <w:p w:rsidR="00BD6003" w:rsidRPr="00910C66" w:rsidRDefault="00BD6003" w:rsidP="00BD600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Региональная общественная организация инвалидов -116 чел.(Кутузовский пр-т, д.35)</w:t>
      </w:r>
    </w:p>
    <w:p w:rsidR="00BD6003" w:rsidRPr="00910C66" w:rsidRDefault="00BD6003" w:rsidP="00BD600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Функциональное подразделение семей, воспитывающих детей-инвалидов-86 чел. (ул. Дениса Давыдова, д. 7)</w:t>
      </w:r>
    </w:p>
    <w:p w:rsidR="00BD6003" w:rsidRPr="00910C66" w:rsidRDefault="00BD6003" w:rsidP="00BD600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Московская городская общественная организация Всероссийского общества инвалидов-74 чел. ( ул. Студенческая, д.25)</w:t>
      </w:r>
    </w:p>
    <w:p w:rsidR="00BD6003" w:rsidRPr="00910C66" w:rsidRDefault="00BD6003" w:rsidP="00BD600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Районное общественное объединение Московской городской организации инвалидов ЧАЭС-36 чел. ( Кутузовский пр-т, д. 43)</w:t>
      </w:r>
    </w:p>
    <w:p w:rsidR="00BD6003" w:rsidRPr="00910C66" w:rsidRDefault="00BD6003" w:rsidP="00BD600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Районное общественное объединение Московской городской организации бывших несовершеннолетних узников фашизма-9 чел.</w:t>
      </w:r>
    </w:p>
    <w:p w:rsidR="00BD6003" w:rsidRPr="00910C66" w:rsidRDefault="00BD6003" w:rsidP="00BD600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Районное общественное объединение городского Совета блокадников Ленинграда- 12 чел.</w:t>
      </w:r>
    </w:p>
    <w:p w:rsidR="00BD6003" w:rsidRPr="00910C66" w:rsidRDefault="00BD6003" w:rsidP="00BD600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Районное общественное объединение Московской городской организации репрессированных «Мемориал»-11 чел.</w:t>
      </w:r>
    </w:p>
    <w:p w:rsidR="00BB56CF" w:rsidRPr="00910C66" w:rsidRDefault="00BB56CF" w:rsidP="00BD600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рамках </w:t>
      </w:r>
      <w:r w:rsidR="00984732"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взаимодействия с ними, в течение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к праздничным и памятным датам управой района было организовано вручение продуктовых наборов и товаров длительного пользования: ветеранам Великой Отечественной войны </w:t>
      </w: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(более 80 шт.)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несовершеннолетним узникам фашизма   </w:t>
      </w: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(9 шт.)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жителям блокадного Ленинграда </w:t>
      </w: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(более 10 шт.)</w:t>
      </w:r>
      <w:r w:rsidRPr="00910C66"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eastAsia="ru-RU"/>
        </w:rPr>
        <w:t xml:space="preserve">,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жертвам незаконных репрессий </w:t>
      </w: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(более 40 шт.)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инвалидам по зрению </w:t>
      </w: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(более 30 шт.),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многодетным семьям </w:t>
      </w: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 xml:space="preserve">(более 50 шт.)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семьям, воспитывающих детей-инвалидов </w:t>
      </w: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(более 30 шт.)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г. помимо продуктовых наборов были закуплены подарочные сертификаты номиналом 1 тыс. рублей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самостоятельной покупки продуктовой корзины, либо необходимых товаров. 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 Дню освобождения Ленинграда от блокады </w:t>
      </w: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(более 10 шт.)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Дню малолетних узников </w:t>
      </w: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(9 шт.)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Дню памяти аварии на Чернобыльской АЭС </w:t>
      </w: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(более 20 шт.)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, управой района через общественные организации переданы подарочные сертификаты в количестве более 50 шт., а также адресно вручены цветы и памятные подарки;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- к 100-летию общества слепых управой района были вручены памятные подарки в количестве более 30 шт.;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- к Дню пожилого человека управой для поздравления социально-незащищенных групп населения в Совет Ветеранов передано более 100 продуктовых наборов;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к Дню инвалида в общественные организации сотрудниками управы передано для вручения более 20 товаров длительного пользования (тостеры, электрочайники);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Международному Дню защиты детей были организованы речные прогулки на теплоходе </w:t>
      </w:r>
      <w:r w:rsidRPr="00910C6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Radisson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малообеспеченных семей с детьми. </w:t>
      </w: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(30 шт.)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новогодним праздникам для жителей района и льготных категорий граждан были закуплены сладкие новогодние подарки и билеты на праздничные ёлки.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районных мероприятиях праздничные ёлки филиала «Дети-детям» были вручены сладкие подарки в количестве более 250 шт. 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управой района переданы сладкие подарки в количестве более 300 шт. и билеты на праздничные Ёлки малоимущим и многодетным семьям, семьям, оказавшимся в трудной жизненной ситуации и воспитывающих детей-инвалидов, детям участников Специальной Военной Операции, учащимся Воскресной школы «Росток» при Храме св.вмч. Георгия Победоносца.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благотворительной основе жителям льготных категорий были оказаны:</w:t>
      </w:r>
    </w:p>
    <w:p w:rsidR="00BB56CF" w:rsidRPr="00910C66" w:rsidRDefault="00BB56CF" w:rsidP="00BB56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парикмахерские услуги, которыми воспользовались более 300 чел.;</w:t>
      </w:r>
    </w:p>
    <w:p w:rsidR="00BB56CF" w:rsidRPr="00910C66" w:rsidRDefault="00BB56CF" w:rsidP="00BB56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0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консультации, которыми воспользовались более 25 чел.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Организация социальных проектов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Управой района уделяется особое внимание к проведению возложения цветов к стеле «Москва – Город-Герой», приуроченных к памятным датам: 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Дню защитника Отечества- </w:t>
      </w:r>
      <w:r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23 февраля;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Дню Победы- </w:t>
      </w:r>
      <w:r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9 мая;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Дню памяти и скорби- </w:t>
      </w:r>
      <w:r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22 июня;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Дню города-</w:t>
      </w:r>
      <w:r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13-14 сентября;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Дню битвы под Москвой- </w:t>
      </w:r>
      <w:r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5 декабря.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активную работу управы по вовлечению населения, от молодежи до ветеранов к участию в социальных проектах, на них приглашаются: Молодежная палата, кадетские классы и учащиеся ГБОУ, расположенных на территории района, а также общественные организации района.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канун государственных праздников, дней воинской славы и памятных дат России управой района организовываются мемориально-патронатные </w:t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акции по приведению в порядок прилегающих территорий и памятных знаков. 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празднования 80-годовщины Победы в Великой Отечественной Войне сотрудниками управы совместно с депутатами Совета депутатов и Молодежной палатой в торжественной обстановке</w:t>
      </w:r>
      <w:r w:rsidR="00B04740"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ветеранам ВОВ</w:t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вручены юбилейные медали «80 лет Победы в Великой Отечественной войне 1941-1945 гг.» с цветами, памятными подарками и продуктовыми. </w:t>
      </w:r>
      <w:r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(86 шт.)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Делегация района, в составе которой были представители общественных организаций, посетили Музей Победы на Поклонной горе и возложили цветы к бронзовой фигуре Солдата – Победителя в зале Славы.</w:t>
      </w:r>
      <w:r w:rsidRPr="00910C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(более 20 чел.)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управа района ежегодно принимает активное участие во Всероссийской акции «Свеча Памяти</w:t>
      </w:r>
      <w:r w:rsidR="00984732"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» (21.06.-22.06)</w:t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посвященной Дню памяти и скорби</w:t>
      </w:r>
      <w:r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празднования Широкой Масленицы были организован праздник по адресу: Кутузовский проспект д.</w:t>
      </w:r>
      <w:r w:rsidR="00984732"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30 с горячим чаем и угощением блинами. К празднованию Светлой Пасхи управой района были закуплены и переданы для вручения 200 куличей в общественные организации района и нуждающимся прихожанам Патриаршего подворья Храм св.вмч. Георгия Победоносца.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ноябре 2025 года состоялся турнир по мини-футболу Кубок Префекта.  Турнир собрал любителей спорта разных возрастов, в том числе участие приняла и команда от управы района совместно с представителями ОМВД района Дорогомилово, ГБУ «Жилищник района Дорогомилово» и Молодежной палатой района. 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сотрудниками управы района совместно с Советом Ветеранов района Дорогомилово и Молодежной палатой были вручены </w:t>
      </w:r>
      <w:r w:rsidRPr="00910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64 персональных поздравлений</w:t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в дни юбилеев на дому, жителям, достигшим 90-летия и старше (95, 100) с вручением памятных подарков. </w:t>
      </w:r>
      <w:r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(64 шт.)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Управой района в праздник Дня Семьи, Любви и Верности</w:t>
      </w:r>
      <w:r w:rsidR="00984732"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732"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(08.07.2025 г.)</w:t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поздравление супружеских пар с вручением памятных подарков, цветов и подарочных сертификатов. </w:t>
      </w:r>
      <w:r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(более 5 шт.)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Дня знаний управой района Дорогомилово на базе ГБУ Мой семейный центр «Палитра» по адресу: Кутузовский проспект д.14 была проведена акция «Собери ребенка в школу»</w:t>
      </w:r>
      <w:r w:rsidR="00A27D86"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27D86"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28.08.2025 г.)</w:t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Молодежной палатой района Дорогомилово управа района провели акцию по сбору гуманитарной помощи для детского дома</w:t>
      </w:r>
      <w:r w:rsidR="00A27D86"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D86"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(структурное подразделение ГБУ «ЦССВ» Сколковский)</w:t>
      </w:r>
      <w:r w:rsidRPr="00910C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Молодежная палата в течении 2025 года с жителями района </w:t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проводила серию мастер-классов по мыловарению, по изготовлению блиндажных свечей и сухого душа для бойцов СВО.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связи с участившимися случаями мошенничества Молодежной палатой района Дорогомилово были проведены лекции по борьбе с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мошенниками.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проведение досуговых, социально-воспитательных, спортивных мероприятий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2025 году на территории района Дорогомилово управой района были организованы и проведены разнообразные мероприятия, охватывающие жителей всех возрастов.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К празднованию 80-годовщины Победы в Великой Отечественной Войне в гостинице Славянская в торжественном зале прошел праздничный концерт с торжественным ужином для Ветеранов ВОВ.</w:t>
      </w:r>
    </w:p>
    <w:p w:rsidR="00BB56CF" w:rsidRPr="00910C66" w:rsidRDefault="00BB56CF" w:rsidP="00BB5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В летний период в районе Дорогомилово проходили досуговые и спортивно-развлекательные мероприятия в рамках проекта «Дорогомиловское лето». Данный проект проводится третий год подряд и стал популярным среди жителей района разных возрастов.</w:t>
      </w:r>
    </w:p>
    <w:p w:rsidR="00BB56CF" w:rsidRPr="00910C66" w:rsidRDefault="00BB56CF" w:rsidP="00BB5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>На каждый месяц был составлен план мероприятий для максимального охвата жителей, размещались афиши на информационных стендах МКД и в социальных сетях района.</w:t>
      </w:r>
    </w:p>
    <w:p w:rsidR="00BB56CF" w:rsidRPr="00910C66" w:rsidRDefault="00BB56CF" w:rsidP="00BB5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К примеру, жители принимали участие в изготовлении Дорогомиловской вафли, могли попробовать себя в роли спасателя при посещении экскурсии в пожарно-спасательную часть № 25. </w:t>
      </w:r>
    </w:p>
    <w:p w:rsidR="00BB56CF" w:rsidRPr="00910C66" w:rsidRDefault="00BB56CF" w:rsidP="00BB5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Также в рамках Дорогомиловского лета были проведены следующие мероприятия: </w:t>
      </w:r>
    </w:p>
    <w:p w:rsidR="00BB56CF" w:rsidRPr="00910C66" w:rsidRDefault="00BB56CF" w:rsidP="00BB5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- историческая экскурсия по гостинице </w:t>
      </w:r>
      <w:r w:rsidRPr="00910C66">
        <w:rPr>
          <w:rFonts w:ascii="Times New Roman" w:hAnsi="Times New Roman" w:cs="Times New Roman"/>
          <w:sz w:val="28"/>
          <w:szCs w:val="28"/>
          <w:lang w:val="en-US"/>
        </w:rPr>
        <w:t>Radisson</w:t>
      </w:r>
      <w:r w:rsidRPr="00910C66">
        <w:rPr>
          <w:rFonts w:ascii="Times New Roman" w:hAnsi="Times New Roman" w:cs="Times New Roman"/>
          <w:sz w:val="28"/>
          <w:szCs w:val="28"/>
        </w:rPr>
        <w:t>;</w:t>
      </w:r>
    </w:p>
    <w:p w:rsidR="00BB56CF" w:rsidRPr="00910C66" w:rsidRDefault="00BB56CF" w:rsidP="00BB5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- обзорная экскурсия по Московскому зоопарку; </w:t>
      </w:r>
    </w:p>
    <w:p w:rsidR="00BB56CF" w:rsidRPr="00910C66" w:rsidRDefault="00BB56CF" w:rsidP="00BB5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- выездная экскурсия на завод Гжель с мастер-классом по росписи посуды; </w:t>
      </w:r>
    </w:p>
    <w:p w:rsidR="00BB56CF" w:rsidRPr="00910C66" w:rsidRDefault="00BB56CF" w:rsidP="00BB5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- экскурсия на фабрику шоколада </w:t>
      </w:r>
      <w:r w:rsidRPr="00910C66">
        <w:rPr>
          <w:rFonts w:ascii="Times New Roman" w:hAnsi="Times New Roman" w:cs="Times New Roman"/>
          <w:sz w:val="28"/>
          <w:szCs w:val="28"/>
          <w:lang w:val="en-US"/>
        </w:rPr>
        <w:t>French</w:t>
      </w:r>
      <w:r w:rsidRPr="00910C66">
        <w:rPr>
          <w:rFonts w:ascii="Times New Roman" w:hAnsi="Times New Roman" w:cs="Times New Roman"/>
          <w:sz w:val="28"/>
          <w:szCs w:val="28"/>
        </w:rPr>
        <w:t xml:space="preserve"> </w:t>
      </w:r>
      <w:r w:rsidRPr="00910C66">
        <w:rPr>
          <w:rFonts w:ascii="Times New Roman" w:hAnsi="Times New Roman" w:cs="Times New Roman"/>
          <w:sz w:val="28"/>
          <w:szCs w:val="28"/>
          <w:lang w:val="en-US"/>
        </w:rPr>
        <w:t>Kiss</w:t>
      </w:r>
      <w:r w:rsidRPr="00910C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56CF" w:rsidRPr="00910C66" w:rsidRDefault="00BB56CF" w:rsidP="00BB5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Завершением цикла летних активностей стала прогулка для льготных категорий граждан на теплоходе </w:t>
      </w:r>
      <w:r w:rsidRPr="00910C66">
        <w:rPr>
          <w:rFonts w:ascii="Times New Roman" w:hAnsi="Times New Roman" w:cs="Times New Roman"/>
          <w:sz w:val="28"/>
          <w:szCs w:val="28"/>
          <w:lang w:val="en-US"/>
        </w:rPr>
        <w:t>Radisson</w:t>
      </w:r>
      <w:r w:rsidRPr="00910C66">
        <w:rPr>
          <w:rFonts w:ascii="Times New Roman" w:hAnsi="Times New Roman" w:cs="Times New Roman"/>
          <w:sz w:val="28"/>
          <w:szCs w:val="28"/>
        </w:rPr>
        <w:t>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Праздник, посвященный «Дню города», был организован на Украинском бульваре с выступлением артистов, мастер классами, активными играми, в котором приняли участие более 200 чел.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Дню народного единства управой района Дорогомилово совместно с Молодежной палатой был организован флешмоб с развертыванием флага </w:t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России на площади Дорогомиловской заставы, в котором приняли участие более 30 чел.</w:t>
      </w:r>
    </w:p>
    <w:p w:rsidR="00A27D86" w:rsidRPr="00910C66" w:rsidRDefault="00BB56CF" w:rsidP="00B04740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2025 году управа района организовала 2 автобусные экскурсии: в Государственный Бородинский военно-исторический музей-заповедник и музей Героев-панфиловцев Музейно-выставочного комплекса Волоколамский кремль для льготных категорий жителей. </w:t>
      </w:r>
      <w:r w:rsidRPr="00910C66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(более 80 чел.)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Работа по призыву граждан на военную службу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 основании Федерального закона № 53-ФЗ «О воинской обязанности и военной службе» от 28.03.1998 и Положения о призыве на военную службу граждан РФ, утвержденного Постановлением Правительства РФ № 663 от 11.11.2006, представители управы приняли участие в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20 заседаниях объединенной муниципальной комиссии.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Итоги призывной кампании за 2025 год:</w:t>
      </w:r>
    </w:p>
    <w:p w:rsidR="00BB56CF" w:rsidRPr="00910C66" w:rsidRDefault="00BB56CF" w:rsidP="00BB56C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Наряд на весенний призыв выполнен досрочно на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100%;</w:t>
      </w:r>
    </w:p>
    <w:p w:rsidR="00BB56CF" w:rsidRPr="00910C66" w:rsidRDefault="00BB56CF" w:rsidP="00BB56C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Наряд на осенний призыв выполнен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досрочно на 126%;</w:t>
      </w:r>
    </w:p>
    <w:p w:rsidR="00BB56CF" w:rsidRPr="00910C66" w:rsidRDefault="00BB56CF" w:rsidP="00BB56C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Передано для вручения лицам призывного возраста более </w:t>
      </w:r>
      <w:r w:rsidRPr="00910C66">
        <w:rPr>
          <w:rFonts w:ascii="Times New Roman" w:eastAsia="Calibri" w:hAnsi="Times New Roman" w:cs="Times New Roman"/>
          <w:sz w:val="28"/>
          <w:szCs w:val="28"/>
          <w:lang w:eastAsia="ru-RU"/>
        </w:rPr>
        <w:t>369</w:t>
      </w:r>
      <w:r w:rsidRPr="00910C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повесток</w:t>
      </w:r>
    </w:p>
    <w:p w:rsidR="00BB56CF" w:rsidRPr="00910C66" w:rsidRDefault="00BB56CF" w:rsidP="00BB56C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10C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Управа района организовала взаимодействие с ОМВД района Дорогомилово для выявления лиц, уклоняющихся от службы в вооруженных силах РФ. В течение 2025 года было проведено более 150 рейдов по 453 обращениям, поступившим от Раменского военного комиссариата.</w:t>
      </w:r>
    </w:p>
    <w:p w:rsidR="009A7E24" w:rsidRPr="00910C66" w:rsidRDefault="009A7E24" w:rsidP="00FA769B">
      <w:pPr>
        <w:pStyle w:val="a7"/>
        <w:spacing w:before="0" w:beforeAutospacing="0" w:after="0" w:afterAutospacing="0" w:line="360" w:lineRule="auto"/>
        <w:ind w:firstLine="720"/>
        <w:rPr>
          <w:rFonts w:eastAsia="Open Sans"/>
          <w:b/>
          <w:bCs/>
          <w:color w:val="000000"/>
          <w:sz w:val="28"/>
          <w:szCs w:val="28"/>
        </w:rPr>
      </w:pP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center"/>
        <w:rPr>
          <w:rFonts w:eastAsia="Open Sans"/>
          <w:b/>
          <w:bCs/>
          <w:color w:val="000000"/>
          <w:sz w:val="28"/>
          <w:szCs w:val="28"/>
        </w:rPr>
      </w:pPr>
      <w:r w:rsidRPr="00910C66">
        <w:rPr>
          <w:rFonts w:eastAsia="Open Sans"/>
          <w:b/>
          <w:bCs/>
          <w:color w:val="000000"/>
          <w:sz w:val="28"/>
          <w:szCs w:val="28"/>
        </w:rPr>
        <w:t>Организационная работа</w:t>
      </w: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 w:rsidRPr="00910C66">
        <w:rPr>
          <w:rFonts w:eastAsia="Open Sans"/>
          <w:bCs/>
          <w:color w:val="000000"/>
          <w:sz w:val="28"/>
          <w:szCs w:val="28"/>
        </w:rPr>
        <w:t>Основные направления работы</w:t>
      </w:r>
    </w:p>
    <w:p w:rsidR="00FA769B" w:rsidRPr="00910C66" w:rsidRDefault="00FA769B" w:rsidP="00FA769B">
      <w:pPr>
        <w:pStyle w:val="a7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rFonts w:eastAsia="Open Sans"/>
          <w:bCs/>
          <w:color w:val="000000"/>
          <w:sz w:val="28"/>
          <w:szCs w:val="28"/>
        </w:rPr>
      </w:pPr>
      <w:r w:rsidRPr="00910C66">
        <w:rPr>
          <w:rFonts w:eastAsia="Open Sans"/>
          <w:bCs/>
          <w:color w:val="000000"/>
          <w:sz w:val="28"/>
          <w:szCs w:val="28"/>
        </w:rPr>
        <w:t>Взаимодействие с государственными органами, органами местного самоуправления</w:t>
      </w:r>
    </w:p>
    <w:p w:rsidR="00FA769B" w:rsidRPr="00910C66" w:rsidRDefault="00FA769B" w:rsidP="00FA769B">
      <w:pPr>
        <w:pStyle w:val="a7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rFonts w:eastAsia="Open Sans"/>
          <w:bCs/>
          <w:color w:val="000000"/>
          <w:sz w:val="28"/>
          <w:szCs w:val="28"/>
        </w:rPr>
      </w:pPr>
      <w:r w:rsidRPr="00910C66">
        <w:rPr>
          <w:rFonts w:eastAsia="Open Sans"/>
          <w:bCs/>
          <w:color w:val="000000"/>
          <w:sz w:val="28"/>
          <w:szCs w:val="28"/>
        </w:rPr>
        <w:t>Информирование жителей.</w:t>
      </w: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 w:rsidRPr="00910C66">
        <w:rPr>
          <w:rFonts w:eastAsia="Open Sans"/>
          <w:bCs/>
          <w:color w:val="000000"/>
          <w:sz w:val="28"/>
          <w:szCs w:val="28"/>
        </w:rPr>
        <w:t>3. Ведение и сдача статистической отчетности</w:t>
      </w: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i/>
          <w:color w:val="000000"/>
          <w:sz w:val="28"/>
          <w:szCs w:val="28"/>
        </w:rPr>
      </w:pP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center"/>
        <w:rPr>
          <w:rFonts w:eastAsia="Open Sans"/>
          <w:b/>
          <w:bCs/>
          <w:color w:val="000000"/>
          <w:sz w:val="28"/>
          <w:szCs w:val="28"/>
        </w:rPr>
      </w:pPr>
      <w:r w:rsidRPr="00910C66">
        <w:rPr>
          <w:rFonts w:eastAsia="Open Sans"/>
          <w:b/>
          <w:bCs/>
          <w:color w:val="000000"/>
          <w:sz w:val="28"/>
          <w:szCs w:val="28"/>
        </w:rPr>
        <w:t>В сфере взаимодействия с государственными органами, органами местного самоуправления:</w:t>
      </w: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sz w:val="28"/>
          <w:szCs w:val="28"/>
        </w:rPr>
      </w:pPr>
      <w:r w:rsidRPr="00910C66">
        <w:rPr>
          <w:rFonts w:eastAsia="Open Sans"/>
          <w:bCs/>
          <w:color w:val="000000"/>
          <w:sz w:val="28"/>
          <w:szCs w:val="28"/>
        </w:rPr>
        <w:t xml:space="preserve">В 2025 году были составлены списки кандидатов в присяжные заседатели, </w:t>
      </w:r>
      <w:r w:rsidRPr="00910C66">
        <w:rPr>
          <w:rFonts w:eastAsia="Open Sans"/>
          <w:bCs/>
          <w:sz w:val="28"/>
          <w:szCs w:val="28"/>
        </w:rPr>
        <w:t xml:space="preserve">включенные в общий (4808 чел.) и запасной (1202 чел.) список в количестве 6010 чел., из них: </w:t>
      </w: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sz w:val="28"/>
          <w:szCs w:val="28"/>
        </w:rPr>
      </w:pPr>
      <w:r w:rsidRPr="00910C66">
        <w:rPr>
          <w:rFonts w:eastAsia="Open Sans"/>
          <w:bCs/>
          <w:sz w:val="28"/>
          <w:szCs w:val="28"/>
        </w:rPr>
        <w:t xml:space="preserve">-для Дорогомиловского районного суда 5070 чел., </w:t>
      </w: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sz w:val="28"/>
          <w:szCs w:val="28"/>
        </w:rPr>
      </w:pPr>
      <w:r w:rsidRPr="00910C66">
        <w:rPr>
          <w:rFonts w:eastAsia="Open Sans"/>
          <w:bCs/>
          <w:sz w:val="28"/>
          <w:szCs w:val="28"/>
        </w:rPr>
        <w:lastRenderedPageBreak/>
        <w:t xml:space="preserve">-для Московского городского суда 790 чел., </w:t>
      </w: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 w:rsidRPr="00910C66">
        <w:rPr>
          <w:rFonts w:eastAsia="Open Sans"/>
          <w:bCs/>
          <w:sz w:val="28"/>
          <w:szCs w:val="28"/>
        </w:rPr>
        <w:t xml:space="preserve">-списки для 2-ого Западного окружного военного </w:t>
      </w:r>
      <w:r w:rsidRPr="00910C66">
        <w:rPr>
          <w:rFonts w:eastAsia="Open Sans"/>
          <w:bCs/>
          <w:color w:val="000000"/>
          <w:sz w:val="28"/>
          <w:szCs w:val="28"/>
        </w:rPr>
        <w:t>суда 150 чел.</w:t>
      </w: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</w:p>
    <w:p w:rsidR="00B04740" w:rsidRPr="00910C66" w:rsidRDefault="00B04740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center"/>
        <w:rPr>
          <w:rFonts w:eastAsia="Open Sans"/>
          <w:b/>
          <w:bCs/>
          <w:color w:val="000000"/>
          <w:sz w:val="28"/>
          <w:szCs w:val="28"/>
        </w:rPr>
      </w:pPr>
      <w:r w:rsidRPr="00910C66">
        <w:rPr>
          <w:rFonts w:eastAsia="Open Sans"/>
          <w:b/>
          <w:bCs/>
          <w:color w:val="000000"/>
          <w:sz w:val="28"/>
          <w:szCs w:val="28"/>
        </w:rPr>
        <w:t>Информирование жителей</w:t>
      </w: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 w:rsidRPr="00910C66">
        <w:rPr>
          <w:rFonts w:eastAsia="Open Sans"/>
          <w:bCs/>
          <w:color w:val="000000"/>
          <w:sz w:val="28"/>
          <w:szCs w:val="28"/>
        </w:rPr>
        <w:t>Организационным отделом управы ведется работа по информированию жителей о различных мероприятиях и праздниках, а также проводится информационно-разъяснительная работа с населением совместно с МЧС о противопожарной и антитеррористической безопасности.</w:t>
      </w:r>
    </w:p>
    <w:p w:rsidR="00FA769B" w:rsidRPr="00910C66" w:rsidRDefault="00FA769B" w:rsidP="00FA769B">
      <w:pPr>
        <w:pStyle w:val="a7"/>
        <w:spacing w:after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 w:rsidRPr="00910C66">
        <w:rPr>
          <w:rFonts w:eastAsia="Open Sans"/>
          <w:bCs/>
          <w:color w:val="000000"/>
          <w:sz w:val="28"/>
          <w:szCs w:val="28"/>
        </w:rPr>
        <w:t xml:space="preserve">В 2025 году осуществлялась системная работа по информированию жителей района Дорогомилово через ключевые цифровые каналы. </w:t>
      </w:r>
    </w:p>
    <w:p w:rsidR="00FA769B" w:rsidRPr="00910C66" w:rsidRDefault="00FA769B" w:rsidP="00FA769B">
      <w:pPr>
        <w:pStyle w:val="a7"/>
        <w:spacing w:after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 w:rsidRPr="00910C66">
        <w:rPr>
          <w:rFonts w:eastAsia="Open Sans"/>
          <w:bCs/>
          <w:color w:val="000000"/>
          <w:sz w:val="28"/>
          <w:szCs w:val="28"/>
        </w:rPr>
        <w:t>Ключевые показатели за 2025 год</w:t>
      </w:r>
    </w:p>
    <w:p w:rsidR="00FA769B" w:rsidRPr="00910C66" w:rsidRDefault="00FA769B" w:rsidP="00FA769B">
      <w:pPr>
        <w:pStyle w:val="a5"/>
        <w:rPr>
          <w:rFonts w:ascii="Times New Roman" w:eastAsia="Open Sans" w:hAnsi="Times New Roman" w:cs="Times New Roman"/>
          <w:bCs/>
          <w:color w:val="000000"/>
          <w:sz w:val="28"/>
          <w:szCs w:val="28"/>
          <w:lang w:eastAsia="ru-RU"/>
        </w:rPr>
      </w:pPr>
      <w:r w:rsidRPr="00910C66">
        <w:rPr>
          <w:rFonts w:ascii="Times New Roman" w:eastAsia="Open Sans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910C66">
        <w:rPr>
          <w:rFonts w:ascii="Times New Roman" w:eastAsia="Open Sans" w:hAnsi="Times New Roman" w:cs="Times New Roman"/>
          <w:bCs/>
          <w:color w:val="000000"/>
          <w:sz w:val="28"/>
          <w:szCs w:val="28"/>
          <w:lang w:eastAsia="ru-RU"/>
        </w:rPr>
        <w:tab/>
        <w:t>520 новостных постов в официальных социальных сетях управы</w:t>
      </w:r>
      <w:r w:rsidR="00A27D86" w:rsidRPr="00910C66">
        <w:rPr>
          <w:rFonts w:ascii="Times New Roman" w:eastAsia="Open Sans" w:hAnsi="Times New Roman" w:cs="Times New Roman"/>
          <w:bCs/>
          <w:color w:val="000000"/>
          <w:sz w:val="28"/>
          <w:szCs w:val="28"/>
          <w:lang w:eastAsia="ru-RU"/>
        </w:rPr>
        <w:t xml:space="preserve"> (ВК и Телеграмм)</w:t>
      </w:r>
      <w:r w:rsidRPr="00910C66">
        <w:rPr>
          <w:rFonts w:ascii="Times New Roman" w:eastAsia="Open Sans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FA769B" w:rsidRPr="00910C66" w:rsidRDefault="00FA769B" w:rsidP="00FA769B">
      <w:pPr>
        <w:pStyle w:val="a5"/>
        <w:rPr>
          <w:rFonts w:ascii="Times New Roman" w:eastAsia="Open Sans" w:hAnsi="Times New Roman" w:cs="Times New Roman"/>
          <w:bCs/>
          <w:color w:val="000000"/>
          <w:sz w:val="28"/>
          <w:szCs w:val="28"/>
          <w:lang w:eastAsia="ru-RU"/>
        </w:rPr>
      </w:pPr>
      <w:r w:rsidRPr="00910C66">
        <w:rPr>
          <w:rFonts w:ascii="Times New Roman" w:eastAsia="Open Sans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910C66">
        <w:rPr>
          <w:rFonts w:ascii="Times New Roman" w:eastAsia="Open Sans" w:hAnsi="Times New Roman" w:cs="Times New Roman"/>
          <w:bCs/>
          <w:color w:val="000000"/>
          <w:sz w:val="28"/>
          <w:szCs w:val="28"/>
          <w:lang w:eastAsia="ru-RU"/>
        </w:rPr>
        <w:tab/>
        <w:t>104 новости на платформе «Электронный дом»;</w:t>
      </w:r>
    </w:p>
    <w:p w:rsidR="00FA769B" w:rsidRDefault="00FA769B" w:rsidP="00FA769B">
      <w:pPr>
        <w:pStyle w:val="a5"/>
        <w:rPr>
          <w:rFonts w:ascii="Times New Roman" w:eastAsia="Open Sans" w:hAnsi="Times New Roman" w:cs="Times New Roman"/>
          <w:bCs/>
          <w:color w:val="000000"/>
          <w:sz w:val="28"/>
          <w:szCs w:val="28"/>
          <w:lang w:eastAsia="ru-RU"/>
        </w:rPr>
      </w:pPr>
      <w:r w:rsidRPr="00910C66">
        <w:rPr>
          <w:rFonts w:ascii="Times New Roman" w:eastAsia="Open Sans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910C66">
        <w:rPr>
          <w:rFonts w:ascii="Times New Roman" w:eastAsia="Open Sans" w:hAnsi="Times New Roman" w:cs="Times New Roman"/>
          <w:bCs/>
          <w:color w:val="000000"/>
          <w:sz w:val="28"/>
          <w:szCs w:val="28"/>
          <w:lang w:eastAsia="ru-RU"/>
        </w:rPr>
        <w:tab/>
        <w:t>12 отчётов для аппарата мэра;</w:t>
      </w:r>
    </w:p>
    <w:p w:rsidR="00FA769B" w:rsidRPr="00A474C6" w:rsidRDefault="00FA769B" w:rsidP="00FA769B">
      <w:pPr>
        <w:pStyle w:val="a5"/>
        <w:rPr>
          <w:rFonts w:ascii="Times New Roman" w:eastAsia="Open Sans" w:hAnsi="Times New Roman" w:cs="Times New Roman"/>
          <w:bCs/>
          <w:color w:val="000000"/>
          <w:sz w:val="28"/>
          <w:szCs w:val="28"/>
          <w:lang w:eastAsia="ru-RU"/>
        </w:rPr>
      </w:pPr>
    </w:p>
    <w:p w:rsidR="00FA769B" w:rsidRPr="00264CB5" w:rsidRDefault="00FA769B" w:rsidP="00FA769B">
      <w:pPr>
        <w:pStyle w:val="a7"/>
        <w:spacing w:before="0" w:beforeAutospacing="0" w:after="0" w:afterAutospacing="0" w:line="360" w:lineRule="auto"/>
        <w:ind w:firstLine="720"/>
        <w:jc w:val="center"/>
        <w:rPr>
          <w:rFonts w:eastAsia="Open Sans"/>
          <w:b/>
          <w:bCs/>
          <w:color w:val="000000"/>
          <w:sz w:val="28"/>
          <w:szCs w:val="28"/>
        </w:rPr>
      </w:pPr>
      <w:r w:rsidRPr="00264CB5">
        <w:rPr>
          <w:rFonts w:eastAsia="Open Sans"/>
          <w:b/>
          <w:bCs/>
          <w:color w:val="000000"/>
          <w:sz w:val="28"/>
          <w:szCs w:val="28"/>
        </w:rPr>
        <w:t>Статистическая отчетность</w:t>
      </w:r>
    </w:p>
    <w:p w:rsidR="00FA769B" w:rsidRPr="003156DD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 w:rsidRPr="003156DD">
        <w:rPr>
          <w:rFonts w:eastAsia="Open Sans"/>
          <w:bCs/>
          <w:color w:val="000000"/>
          <w:sz w:val="28"/>
          <w:szCs w:val="28"/>
        </w:rPr>
        <w:t>Организационным отделом управы ведется учет и аналитика статистической информации по основным показателям жизнедеятельности района.</w:t>
      </w:r>
    </w:p>
    <w:p w:rsidR="00FA769B" w:rsidRPr="003156DD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>
        <w:rPr>
          <w:rFonts w:eastAsia="Open Sans"/>
          <w:bCs/>
          <w:color w:val="000000"/>
          <w:sz w:val="28"/>
          <w:szCs w:val="28"/>
        </w:rPr>
        <w:t>Так, на конец 2025</w:t>
      </w:r>
      <w:r w:rsidRPr="003156DD">
        <w:rPr>
          <w:rFonts w:eastAsia="Open Sans"/>
          <w:bCs/>
          <w:color w:val="000000"/>
          <w:sz w:val="28"/>
          <w:szCs w:val="28"/>
        </w:rPr>
        <w:t xml:space="preserve"> года количество зарегистрированных жителей по категориям составляет:</w:t>
      </w:r>
    </w:p>
    <w:p w:rsidR="00FA769B" w:rsidRPr="003156DD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>
        <w:rPr>
          <w:rFonts w:eastAsia="Open Sans"/>
          <w:bCs/>
          <w:color w:val="000000"/>
          <w:sz w:val="28"/>
          <w:szCs w:val="28"/>
        </w:rPr>
        <w:t>От 0 до 18 лет - 5360</w:t>
      </w:r>
      <w:r w:rsidRPr="003156DD">
        <w:rPr>
          <w:rFonts w:eastAsia="Open Sans"/>
          <w:bCs/>
          <w:color w:val="000000"/>
          <w:sz w:val="28"/>
          <w:szCs w:val="28"/>
        </w:rPr>
        <w:t>;</w:t>
      </w:r>
    </w:p>
    <w:p w:rsidR="00FA769B" w:rsidRPr="003156DD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>
        <w:rPr>
          <w:rFonts w:eastAsia="Open Sans"/>
          <w:bCs/>
          <w:color w:val="000000"/>
          <w:sz w:val="28"/>
          <w:szCs w:val="28"/>
        </w:rPr>
        <w:t>От 19 до 40 лет- 9083;</w:t>
      </w:r>
      <w:r w:rsidRPr="003156DD">
        <w:rPr>
          <w:rFonts w:eastAsia="Open Sans"/>
          <w:bCs/>
          <w:color w:val="000000"/>
          <w:sz w:val="28"/>
          <w:szCs w:val="28"/>
        </w:rPr>
        <w:t xml:space="preserve"> </w:t>
      </w:r>
    </w:p>
    <w:p w:rsidR="00FA769B" w:rsidRPr="003156DD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>
        <w:rPr>
          <w:rFonts w:eastAsia="Open Sans"/>
          <w:bCs/>
          <w:color w:val="000000"/>
          <w:sz w:val="28"/>
          <w:szCs w:val="28"/>
        </w:rPr>
        <w:t>От 41 до 64 лет- 14642;</w:t>
      </w:r>
    </w:p>
    <w:p w:rsidR="00FA769B" w:rsidRPr="003156DD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>
        <w:rPr>
          <w:rFonts w:eastAsia="Open Sans"/>
          <w:bCs/>
          <w:color w:val="000000"/>
          <w:sz w:val="28"/>
          <w:szCs w:val="28"/>
        </w:rPr>
        <w:t>65 + - 11667.</w:t>
      </w:r>
    </w:p>
    <w:p w:rsidR="00FA769B" w:rsidRPr="003156DD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>
        <w:rPr>
          <w:rFonts w:eastAsia="Open Sans"/>
          <w:bCs/>
          <w:color w:val="000000"/>
          <w:sz w:val="28"/>
          <w:szCs w:val="28"/>
        </w:rPr>
        <w:t>Из них: 17051 – мужчины, 23080</w:t>
      </w:r>
      <w:r w:rsidRPr="003156DD">
        <w:rPr>
          <w:rFonts w:eastAsia="Open Sans"/>
          <w:bCs/>
          <w:color w:val="000000"/>
          <w:sz w:val="28"/>
          <w:szCs w:val="28"/>
        </w:rPr>
        <w:t xml:space="preserve"> – женщины.</w:t>
      </w:r>
    </w:p>
    <w:p w:rsidR="00FA769B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  <w:r>
        <w:rPr>
          <w:rFonts w:eastAsia="Open Sans"/>
          <w:bCs/>
          <w:color w:val="000000"/>
          <w:sz w:val="28"/>
          <w:szCs w:val="28"/>
        </w:rPr>
        <w:t>За 2025 год родилось 82 человек, умерло 388</w:t>
      </w:r>
      <w:r w:rsidRPr="003156DD">
        <w:rPr>
          <w:rFonts w:eastAsia="Open Sans"/>
          <w:bCs/>
          <w:color w:val="000000"/>
          <w:sz w:val="28"/>
          <w:szCs w:val="28"/>
        </w:rPr>
        <w:t xml:space="preserve"> человека</w:t>
      </w:r>
    </w:p>
    <w:p w:rsidR="00FA769B" w:rsidRPr="003156DD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bCs/>
          <w:color w:val="000000"/>
          <w:sz w:val="28"/>
          <w:szCs w:val="28"/>
        </w:rPr>
      </w:pPr>
    </w:p>
    <w:p w:rsidR="00FA769B" w:rsidRPr="00FF733A" w:rsidRDefault="00FA769B" w:rsidP="00FA769B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FF733A">
        <w:rPr>
          <w:rFonts w:eastAsia="Calibri"/>
          <w:color w:val="000000"/>
          <w:sz w:val="28"/>
          <w:szCs w:val="28"/>
        </w:rPr>
        <w:lastRenderedPageBreak/>
        <w:t>.</w:t>
      </w:r>
      <w:r w:rsidRPr="00FF733A">
        <w:rPr>
          <w:rFonts w:eastAsia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78BE8CF5" wp14:editId="41328964">
            <wp:extent cx="5524500" cy="28860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A769B" w:rsidRPr="00665D1E" w:rsidRDefault="00FA769B" w:rsidP="00FA769B">
      <w:pPr>
        <w:spacing w:line="276" w:lineRule="auto"/>
        <w:jc w:val="both"/>
        <w:rPr>
          <w:sz w:val="28"/>
          <w:szCs w:val="28"/>
        </w:rPr>
      </w:pPr>
      <w:r w:rsidRPr="00FF733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3FCD7913" wp14:editId="48AA9AA1">
            <wp:simplePos x="0" y="0"/>
            <wp:positionH relativeFrom="column">
              <wp:posOffset>81915</wp:posOffset>
            </wp:positionH>
            <wp:positionV relativeFrom="paragraph">
              <wp:posOffset>3329305</wp:posOffset>
            </wp:positionV>
            <wp:extent cx="5486400" cy="2771775"/>
            <wp:effectExtent l="0" t="0" r="0" b="9525"/>
            <wp:wrapTight wrapText="bothSides">
              <wp:wrapPolygon edited="0">
                <wp:start x="0" y="0"/>
                <wp:lineTo x="0" y="21526"/>
                <wp:lineTo x="21525" y="21526"/>
                <wp:lineTo x="21525" y="0"/>
                <wp:lineTo x="0" y="0"/>
              </wp:wrapPolygon>
            </wp:wrapTight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</wp:anchor>
        </w:drawing>
      </w:r>
      <w:r w:rsidRPr="00FF733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4ACD9ADE" wp14:editId="4CBB12CF">
            <wp:simplePos x="0" y="0"/>
            <wp:positionH relativeFrom="page">
              <wp:posOffset>1162050</wp:posOffset>
            </wp:positionH>
            <wp:positionV relativeFrom="paragraph">
              <wp:posOffset>0</wp:posOffset>
            </wp:positionV>
            <wp:extent cx="54864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hrough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69B" w:rsidRDefault="00FA769B" w:rsidP="00FA769B">
      <w:pPr>
        <w:spacing w:line="360" w:lineRule="auto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</w:p>
    <w:p w:rsidR="00FA769B" w:rsidRPr="00910C66" w:rsidRDefault="00FA769B" w:rsidP="00FA769B">
      <w:pPr>
        <w:spacing w:line="360" w:lineRule="auto"/>
        <w:ind w:firstLine="709"/>
        <w:jc w:val="center"/>
        <w:rPr>
          <w:rFonts w:ascii="Times New Roman" w:hAnsi="Times New Roman"/>
          <w:b/>
          <w:spacing w:val="-2"/>
          <w:sz w:val="28"/>
          <w:szCs w:val="28"/>
          <w:u w:val="single"/>
        </w:rPr>
      </w:pPr>
      <w:r w:rsidRPr="00910C66">
        <w:rPr>
          <w:rFonts w:ascii="Times New Roman" w:hAnsi="Times New Roman"/>
          <w:b/>
          <w:spacing w:val="-2"/>
          <w:sz w:val="28"/>
          <w:szCs w:val="28"/>
          <w:u w:val="single"/>
        </w:rPr>
        <w:lastRenderedPageBreak/>
        <w:t>О работе Комиссии по делам несовершеннолетних и защите их прав</w:t>
      </w:r>
    </w:p>
    <w:p w:rsidR="00FA769B" w:rsidRPr="00910C66" w:rsidRDefault="00FA769B" w:rsidP="00FA769B">
      <w:pPr>
        <w:spacing w:line="360" w:lineRule="auto"/>
        <w:ind w:firstLine="709"/>
        <w:jc w:val="center"/>
        <w:rPr>
          <w:rFonts w:ascii="Times New Roman" w:hAnsi="Times New Roman"/>
          <w:b/>
          <w:spacing w:val="-2"/>
          <w:sz w:val="28"/>
          <w:szCs w:val="28"/>
          <w:u w:val="single"/>
        </w:rPr>
      </w:pPr>
      <w:r w:rsidRPr="00910C66">
        <w:rPr>
          <w:rFonts w:ascii="Times New Roman" w:hAnsi="Times New Roman"/>
          <w:b/>
          <w:spacing w:val="-2"/>
          <w:sz w:val="28"/>
          <w:szCs w:val="28"/>
          <w:u w:val="single"/>
        </w:rPr>
        <w:t xml:space="preserve">района Дорогомилово </w:t>
      </w:r>
    </w:p>
    <w:p w:rsidR="00FA769B" w:rsidRPr="00910C66" w:rsidRDefault="00FA769B" w:rsidP="00FA769B">
      <w:pPr>
        <w:spacing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>В работе Комиссии по делам несовершеннолетних и защите их прав выделяются три главных направления:</w:t>
      </w:r>
    </w:p>
    <w:p w:rsidR="00FA769B" w:rsidRPr="00910C66" w:rsidRDefault="00FA769B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>- осуществление административной (контролирующей) функции;</w:t>
      </w:r>
    </w:p>
    <w:p w:rsidR="00FA769B" w:rsidRPr="00910C66" w:rsidRDefault="00FA769B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>- координирующая роль в общей системе органов и учреждений системы профилактики района;</w:t>
      </w:r>
    </w:p>
    <w:p w:rsidR="00FA769B" w:rsidRPr="00910C66" w:rsidRDefault="00FA769B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>- профилактическая составляющая.</w:t>
      </w:r>
    </w:p>
    <w:p w:rsidR="00FA769B" w:rsidRPr="00910C66" w:rsidRDefault="00FA769B" w:rsidP="00FA769B">
      <w:pPr>
        <w:spacing w:line="360" w:lineRule="auto"/>
        <w:ind w:firstLine="709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910C66">
        <w:rPr>
          <w:rFonts w:ascii="Times New Roman" w:hAnsi="Times New Roman"/>
          <w:b/>
          <w:spacing w:val="-2"/>
          <w:sz w:val="28"/>
          <w:szCs w:val="28"/>
        </w:rPr>
        <w:t>1. Административная юрисдикция:</w:t>
      </w:r>
    </w:p>
    <w:p w:rsidR="00FA769B" w:rsidRPr="00CF18FA" w:rsidRDefault="00B04740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>- проведение заседаний КДН и защите</w:t>
      </w:r>
      <w:r>
        <w:rPr>
          <w:rFonts w:ascii="Times New Roman" w:hAnsi="Times New Roman"/>
          <w:spacing w:val="-2"/>
          <w:sz w:val="28"/>
          <w:szCs w:val="28"/>
        </w:rPr>
        <w:t xml:space="preserve"> их прав</w:t>
      </w:r>
      <w:r w:rsidR="00FA769B" w:rsidRPr="00CF18FA">
        <w:rPr>
          <w:rFonts w:ascii="Times New Roman" w:hAnsi="Times New Roman"/>
          <w:spacing w:val="-2"/>
          <w:sz w:val="28"/>
          <w:szCs w:val="28"/>
        </w:rPr>
        <w:t xml:space="preserve"> (2 раза в месяц</w:t>
      </w:r>
      <w:r w:rsidR="00FA769B">
        <w:rPr>
          <w:rFonts w:ascii="Times New Roman" w:hAnsi="Times New Roman"/>
          <w:spacing w:val="-2"/>
          <w:sz w:val="28"/>
          <w:szCs w:val="28"/>
        </w:rPr>
        <w:t xml:space="preserve"> + 5 внеплановых</w:t>
      </w:r>
      <w:r w:rsidR="00FA769B" w:rsidRPr="00CF18FA">
        <w:rPr>
          <w:rFonts w:ascii="Times New Roman" w:hAnsi="Times New Roman"/>
          <w:spacing w:val="-2"/>
          <w:sz w:val="28"/>
          <w:szCs w:val="28"/>
        </w:rPr>
        <w:t xml:space="preserve">) – всего </w:t>
      </w:r>
      <w:r w:rsidR="00FA769B" w:rsidRPr="00F279CA">
        <w:rPr>
          <w:rFonts w:ascii="Times New Roman" w:hAnsi="Times New Roman"/>
          <w:b/>
          <w:spacing w:val="-2"/>
          <w:sz w:val="28"/>
          <w:szCs w:val="28"/>
        </w:rPr>
        <w:t>29</w:t>
      </w:r>
      <w:r w:rsidR="00FA769B" w:rsidRPr="00CF18FA">
        <w:rPr>
          <w:rFonts w:ascii="Times New Roman" w:hAnsi="Times New Roman"/>
          <w:spacing w:val="-2"/>
          <w:sz w:val="28"/>
          <w:szCs w:val="28"/>
        </w:rPr>
        <w:t xml:space="preserve"> в отчетном году;</w:t>
      </w:r>
    </w:p>
    <w:p w:rsidR="00FA769B" w:rsidRPr="00CF18FA" w:rsidRDefault="00FA769B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CF18FA">
        <w:rPr>
          <w:rFonts w:ascii="Times New Roman" w:hAnsi="Times New Roman"/>
          <w:spacing w:val="-2"/>
          <w:sz w:val="28"/>
          <w:szCs w:val="28"/>
        </w:rPr>
        <w:t xml:space="preserve">- рассмотрение материалов в отношении несовершеннолетних, а также родителей (законных представителей), не исполняющих обязанности по воспитанию, содержанию, обучению своих несовершеннолетних детей, защите их прав и интересов, заботе об их здоровье – всего </w:t>
      </w:r>
      <w:r w:rsidRPr="00F279CA">
        <w:rPr>
          <w:rFonts w:ascii="Times New Roman" w:hAnsi="Times New Roman"/>
          <w:b/>
          <w:spacing w:val="-2"/>
          <w:sz w:val="28"/>
          <w:szCs w:val="28"/>
        </w:rPr>
        <w:t>56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 за год</w:t>
      </w:r>
      <w:r>
        <w:rPr>
          <w:rFonts w:ascii="Times New Roman" w:hAnsi="Times New Roman"/>
          <w:spacing w:val="-2"/>
          <w:sz w:val="28"/>
          <w:szCs w:val="28"/>
        </w:rPr>
        <w:t xml:space="preserve"> (</w:t>
      </w:r>
      <w:r w:rsidRPr="00F279CA">
        <w:rPr>
          <w:rFonts w:ascii="Times New Roman" w:hAnsi="Times New Roman"/>
          <w:b/>
          <w:spacing w:val="-2"/>
          <w:sz w:val="28"/>
          <w:szCs w:val="28"/>
        </w:rPr>
        <w:t>48</w:t>
      </w:r>
      <w:r>
        <w:rPr>
          <w:rFonts w:ascii="Times New Roman" w:hAnsi="Times New Roman"/>
          <w:spacing w:val="-2"/>
          <w:sz w:val="28"/>
          <w:szCs w:val="28"/>
        </w:rPr>
        <w:t xml:space="preserve"> административных материала + </w:t>
      </w:r>
      <w:r w:rsidRPr="00F279CA">
        <w:rPr>
          <w:rFonts w:ascii="Times New Roman" w:hAnsi="Times New Roman"/>
          <w:b/>
          <w:spacing w:val="-2"/>
          <w:sz w:val="28"/>
          <w:szCs w:val="28"/>
        </w:rPr>
        <w:t>8</w:t>
      </w:r>
      <w:r>
        <w:rPr>
          <w:rFonts w:ascii="Times New Roman" w:hAnsi="Times New Roman"/>
          <w:spacing w:val="-2"/>
          <w:sz w:val="28"/>
          <w:szCs w:val="28"/>
        </w:rPr>
        <w:t xml:space="preserve"> информаций)</w:t>
      </w:r>
      <w:r w:rsidRPr="00CF18FA">
        <w:rPr>
          <w:rFonts w:ascii="Times New Roman" w:hAnsi="Times New Roman"/>
          <w:spacing w:val="-2"/>
          <w:sz w:val="28"/>
          <w:szCs w:val="28"/>
        </w:rPr>
        <w:t>;</w:t>
      </w:r>
    </w:p>
    <w:p w:rsidR="00FA769B" w:rsidRDefault="00FA769B" w:rsidP="00FA769B">
      <w:pPr>
        <w:spacing w:line="360" w:lineRule="auto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CF18FA">
        <w:rPr>
          <w:rFonts w:ascii="Times New Roman" w:hAnsi="Times New Roman"/>
          <w:spacing w:val="-2"/>
          <w:sz w:val="28"/>
          <w:szCs w:val="28"/>
        </w:rPr>
        <w:t xml:space="preserve">- принятие решений по результатам рассмотрения материалов на заседаниях комиссии – </w:t>
      </w:r>
      <w:r w:rsidRPr="00F279CA">
        <w:rPr>
          <w:rFonts w:ascii="Times New Roman" w:hAnsi="Times New Roman"/>
          <w:b/>
          <w:spacing w:val="-2"/>
          <w:sz w:val="28"/>
          <w:szCs w:val="28"/>
        </w:rPr>
        <w:t>56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. </w:t>
      </w:r>
      <w:r w:rsidRPr="00B0566A">
        <w:rPr>
          <w:rFonts w:ascii="Times New Roman" w:hAnsi="Times New Roman"/>
          <w:spacing w:val="-2"/>
          <w:sz w:val="28"/>
          <w:szCs w:val="28"/>
        </w:rPr>
        <w:t>Из них:</w:t>
      </w:r>
    </w:p>
    <w:p w:rsidR="00FA769B" w:rsidRDefault="00FA769B" w:rsidP="00FA769B">
      <w:pPr>
        <w:spacing w:line="360" w:lineRule="auto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spacing w:val="-2"/>
          <w:sz w:val="28"/>
          <w:szCs w:val="28"/>
        </w:rPr>
        <w:t>-</w:t>
      </w:r>
      <w:r w:rsidRPr="00CF18FA">
        <w:rPr>
          <w:rFonts w:ascii="Times New Roman" w:hAnsi="Times New Roman"/>
          <w:spacing w:val="-2"/>
          <w:sz w:val="28"/>
          <w:szCs w:val="28"/>
        </w:rPr>
        <w:t> </w:t>
      </w:r>
      <w:r>
        <w:rPr>
          <w:rFonts w:ascii="Times New Roman" w:hAnsi="Times New Roman"/>
          <w:spacing w:val="-2"/>
          <w:sz w:val="28"/>
          <w:szCs w:val="28"/>
        </w:rPr>
        <w:t xml:space="preserve">постановления о </w:t>
      </w:r>
      <w:r w:rsidRPr="0005015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привлечени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</w:t>
      </w:r>
      <w:r w:rsidRPr="0005015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к административной ответственности лиц, совершивших административные правонарушения в виде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наложения </w:t>
      </w:r>
      <w:r w:rsidRPr="0005015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штрафа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)</w:t>
      </w:r>
      <w:r w:rsidRPr="0005015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–</w:t>
      </w:r>
      <w:r w:rsidRPr="0005015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05015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чел.,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общая сумма наложенных штрафов -</w:t>
      </w:r>
      <w:r w:rsidRPr="0005015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F279CA"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  <w:t>26100</w:t>
      </w:r>
      <w:r w:rsidRPr="0005015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руб.; </w:t>
      </w:r>
    </w:p>
    <w:p w:rsidR="00FA769B" w:rsidRDefault="00FA769B" w:rsidP="00FA769B">
      <w:pPr>
        <w:spacing w:line="360" w:lineRule="auto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- постановления о вынесении административного наказания в виде </w:t>
      </w:r>
      <w:r w:rsidRPr="0005015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предупреждени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я</w:t>
      </w:r>
      <w:r w:rsidRPr="0005015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, направление на консультации к специалистам, проведение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информационно-</w:t>
      </w:r>
      <w:r w:rsidRPr="0005015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разъяснительной работы) – всего </w:t>
      </w:r>
      <w:r w:rsidRPr="00F279CA"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чел.;</w:t>
      </w:r>
    </w:p>
    <w:p w:rsidR="00FA769B" w:rsidRDefault="00FA769B" w:rsidP="00FA769B">
      <w:pPr>
        <w:spacing w:line="360" w:lineRule="auto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- определения о передаче материалов по территориальной подведомственности – </w:t>
      </w:r>
      <w:r w:rsidRPr="00F279CA"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;</w:t>
      </w:r>
    </w:p>
    <w:p w:rsidR="00FA769B" w:rsidRDefault="00FA769B" w:rsidP="00FA769B">
      <w:pPr>
        <w:spacing w:line="360" w:lineRule="auto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lastRenderedPageBreak/>
        <w:t xml:space="preserve">- постановления о прекращение рассмотрения материалов в связи с отсутствием события состава административного правонарушения либо в связи с истечением срока рассмотрения материалов– </w:t>
      </w:r>
      <w:r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;</w:t>
      </w:r>
    </w:p>
    <w:p w:rsidR="00FA769B" w:rsidRDefault="00FA769B" w:rsidP="00FA769B">
      <w:pPr>
        <w:spacing w:line="360" w:lineRule="auto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- определения о возврате административного материала в орган, его составивший, на доработку в связи с неполнотой представленных в нем сведений и доказательств, а также по причине того, что лицо, в отношении которого составлен материал не проживает на территории района и на территории г. Москвы – </w:t>
      </w:r>
      <w:r w:rsidRPr="00F279CA"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;</w:t>
      </w:r>
    </w:p>
    <w:p w:rsidR="00FA769B" w:rsidRPr="00050159" w:rsidRDefault="00FA769B" w:rsidP="00FA769B">
      <w:pPr>
        <w:spacing w:line="360" w:lineRule="auto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- постановления о</w:t>
      </w:r>
      <w:r w:rsidRPr="0005015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проведение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информационно-</w:t>
      </w:r>
      <w:r w:rsidRPr="0005015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разъяснительной работы)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; об организации индивидуально профилактической работы с несовершеннолетними или семьями – </w:t>
      </w:r>
      <w:r w:rsidRPr="003936F0"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.</w:t>
      </w:r>
    </w:p>
    <w:p w:rsidR="00FA769B" w:rsidRPr="00CF18FA" w:rsidRDefault="00FA769B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CF18FA">
        <w:rPr>
          <w:rFonts w:ascii="Times New Roman" w:hAnsi="Times New Roman"/>
          <w:spacing w:val="-2"/>
          <w:sz w:val="28"/>
          <w:szCs w:val="28"/>
        </w:rPr>
        <w:t xml:space="preserve">Основные виды совершенных </w:t>
      </w:r>
      <w:r>
        <w:rPr>
          <w:rFonts w:ascii="Times New Roman" w:hAnsi="Times New Roman"/>
          <w:spacing w:val="-2"/>
          <w:sz w:val="28"/>
          <w:szCs w:val="28"/>
        </w:rPr>
        <w:t xml:space="preserve">несовершеннолетними 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правонарушений: </w:t>
      </w:r>
      <w:r>
        <w:rPr>
          <w:rFonts w:ascii="Times New Roman" w:hAnsi="Times New Roman"/>
          <w:spacing w:val="-2"/>
          <w:sz w:val="28"/>
          <w:szCs w:val="28"/>
        </w:rPr>
        <w:t>курение в местах, запрещенных законом, распитие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 алкогольной продукции </w:t>
      </w:r>
      <w:r>
        <w:rPr>
          <w:rFonts w:ascii="Times New Roman" w:hAnsi="Times New Roman"/>
          <w:spacing w:val="-2"/>
          <w:sz w:val="28"/>
          <w:szCs w:val="28"/>
        </w:rPr>
        <w:t>до достижения возраста привлечения к административной ответственности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, </w:t>
      </w:r>
      <w:r>
        <w:rPr>
          <w:rFonts w:ascii="Times New Roman" w:hAnsi="Times New Roman"/>
          <w:spacing w:val="-2"/>
          <w:sz w:val="28"/>
          <w:szCs w:val="28"/>
        </w:rPr>
        <w:t>небрежное хранение паспорта, повлекшее его утрату; нарушение иностранными несовершеннолетними гражданами миграционного законодательства</w:t>
      </w:r>
      <w:r w:rsidRPr="00CF18FA">
        <w:rPr>
          <w:rFonts w:ascii="Times New Roman" w:hAnsi="Times New Roman"/>
          <w:spacing w:val="-2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FA769B" w:rsidRPr="00CF18FA" w:rsidRDefault="00FA769B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Осуществлялся 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контроль за исполнением принятых постановлений и поручений – дано </w:t>
      </w:r>
      <w:r w:rsidRPr="00E65522">
        <w:rPr>
          <w:rFonts w:ascii="Times New Roman" w:hAnsi="Times New Roman"/>
          <w:b/>
          <w:spacing w:val="-2"/>
          <w:sz w:val="28"/>
          <w:szCs w:val="28"/>
        </w:rPr>
        <w:t>224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 поручени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 за год;</w:t>
      </w:r>
    </w:p>
    <w:p w:rsidR="00FA769B" w:rsidRPr="00CF18FA" w:rsidRDefault="00FA769B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з</w:t>
      </w:r>
      <w:r w:rsidRPr="00CF18FA">
        <w:rPr>
          <w:rFonts w:ascii="Times New Roman" w:hAnsi="Times New Roman"/>
          <w:spacing w:val="-2"/>
          <w:sz w:val="28"/>
          <w:szCs w:val="28"/>
        </w:rPr>
        <w:t>аслушива</w:t>
      </w:r>
      <w:r>
        <w:rPr>
          <w:rFonts w:ascii="Times New Roman" w:hAnsi="Times New Roman"/>
          <w:spacing w:val="-2"/>
          <w:sz w:val="28"/>
          <w:szCs w:val="28"/>
        </w:rPr>
        <w:t>лись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 и рассм</w:t>
      </w:r>
      <w:r>
        <w:rPr>
          <w:rFonts w:ascii="Times New Roman" w:hAnsi="Times New Roman"/>
          <w:spacing w:val="-2"/>
          <w:sz w:val="28"/>
          <w:szCs w:val="28"/>
        </w:rPr>
        <w:t>атривались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 отчет</w:t>
      </w:r>
      <w:r>
        <w:rPr>
          <w:rFonts w:ascii="Times New Roman" w:hAnsi="Times New Roman"/>
          <w:spacing w:val="-2"/>
          <w:sz w:val="28"/>
          <w:szCs w:val="28"/>
        </w:rPr>
        <w:t>ы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 должностных лиц, ответственных за проведение профилактической работы – </w:t>
      </w:r>
      <w:r w:rsidRPr="00E65522">
        <w:rPr>
          <w:rFonts w:ascii="Times New Roman" w:hAnsi="Times New Roman"/>
          <w:b/>
          <w:spacing w:val="-2"/>
          <w:sz w:val="28"/>
          <w:szCs w:val="28"/>
        </w:rPr>
        <w:t>33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 в отчетном году;</w:t>
      </w:r>
    </w:p>
    <w:p w:rsidR="00C512F7" w:rsidRPr="00CF18FA" w:rsidRDefault="00FA769B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CF18FA">
        <w:rPr>
          <w:rFonts w:ascii="Times New Roman" w:hAnsi="Times New Roman"/>
          <w:spacing w:val="-2"/>
          <w:sz w:val="28"/>
          <w:szCs w:val="28"/>
        </w:rPr>
        <w:t>осуществл</w:t>
      </w:r>
      <w:r>
        <w:rPr>
          <w:rFonts w:ascii="Times New Roman" w:hAnsi="Times New Roman"/>
          <w:spacing w:val="-2"/>
          <w:sz w:val="28"/>
          <w:szCs w:val="28"/>
        </w:rPr>
        <w:t>ялись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 провер</w:t>
      </w:r>
      <w:r>
        <w:rPr>
          <w:rFonts w:ascii="Times New Roman" w:hAnsi="Times New Roman"/>
          <w:spacing w:val="-2"/>
          <w:sz w:val="28"/>
          <w:szCs w:val="28"/>
        </w:rPr>
        <w:t>ки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 состояния воспитательной и профилактической работы с несовершеннолетними </w:t>
      </w:r>
      <w:r>
        <w:rPr>
          <w:rFonts w:ascii="Times New Roman" w:hAnsi="Times New Roman"/>
          <w:spacing w:val="-2"/>
          <w:sz w:val="28"/>
          <w:szCs w:val="28"/>
        </w:rPr>
        <w:t>–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65522">
        <w:rPr>
          <w:rFonts w:ascii="Times New Roman" w:hAnsi="Times New Roman"/>
          <w:b/>
          <w:spacing w:val="-2"/>
          <w:sz w:val="28"/>
          <w:szCs w:val="28"/>
        </w:rPr>
        <w:t>3</w:t>
      </w:r>
      <w:r>
        <w:rPr>
          <w:rFonts w:ascii="Times New Roman" w:hAnsi="Times New Roman"/>
          <w:spacing w:val="-2"/>
          <w:sz w:val="28"/>
          <w:szCs w:val="28"/>
        </w:rPr>
        <w:t>.</w:t>
      </w:r>
    </w:p>
    <w:p w:rsidR="00FA769B" w:rsidRPr="00CF18FA" w:rsidRDefault="00FA769B" w:rsidP="00FA769B">
      <w:pPr>
        <w:spacing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CF18FA">
        <w:rPr>
          <w:rFonts w:ascii="Times New Roman" w:hAnsi="Times New Roman"/>
          <w:b/>
          <w:spacing w:val="-2"/>
          <w:sz w:val="28"/>
          <w:szCs w:val="28"/>
        </w:rPr>
        <w:t>2. Координирующая функция:</w:t>
      </w:r>
    </w:p>
    <w:p w:rsidR="00FA769B" w:rsidRPr="00CF18FA" w:rsidRDefault="00FA769B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CF18FA">
        <w:rPr>
          <w:rFonts w:ascii="Times New Roman" w:hAnsi="Times New Roman"/>
          <w:spacing w:val="-2"/>
          <w:sz w:val="28"/>
          <w:szCs w:val="28"/>
        </w:rPr>
        <w:t>- разработка и реализация планов</w:t>
      </w:r>
      <w:r w:rsidR="00A27D86">
        <w:rPr>
          <w:rFonts w:ascii="Times New Roman" w:hAnsi="Times New Roman"/>
          <w:spacing w:val="-2"/>
          <w:sz w:val="28"/>
          <w:szCs w:val="28"/>
        </w:rPr>
        <w:t xml:space="preserve"> совместных мероприятий КДН и защите их прав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 с другими органами и учреждениями </w:t>
      </w:r>
      <w:r>
        <w:rPr>
          <w:rFonts w:ascii="Times New Roman" w:hAnsi="Times New Roman"/>
          <w:spacing w:val="-2"/>
          <w:sz w:val="28"/>
          <w:szCs w:val="28"/>
        </w:rPr>
        <w:t xml:space="preserve">системы профилактики 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района по вопросам профилактической деятельности: ОМВД по району Дорогомилово, </w:t>
      </w:r>
      <w:r w:rsidRPr="00CF18FA">
        <w:rPr>
          <w:rFonts w:ascii="Times New Roman" w:hAnsi="Times New Roman"/>
          <w:spacing w:val="-2"/>
          <w:sz w:val="28"/>
          <w:szCs w:val="28"/>
        </w:rPr>
        <w:lastRenderedPageBreak/>
        <w:t xml:space="preserve">Линейный отдел МВД на станции Москва-Киевская, </w:t>
      </w:r>
      <w:r>
        <w:rPr>
          <w:rFonts w:ascii="Times New Roman" w:hAnsi="Times New Roman"/>
          <w:spacing w:val="-2"/>
          <w:sz w:val="28"/>
          <w:szCs w:val="28"/>
        </w:rPr>
        <w:t>Территориальный отдел по вопросам опеки и попечительства № 3</w:t>
      </w:r>
      <w:r w:rsidR="00A27D86">
        <w:rPr>
          <w:rFonts w:ascii="Times New Roman" w:hAnsi="Times New Roman"/>
          <w:spacing w:val="-2"/>
          <w:sz w:val="28"/>
          <w:szCs w:val="28"/>
        </w:rPr>
        <w:t>, ГБУ «Мой семейный центр «Палитра»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F18FA">
        <w:rPr>
          <w:rFonts w:ascii="Times New Roman" w:hAnsi="Times New Roman"/>
          <w:spacing w:val="-2"/>
          <w:sz w:val="28"/>
          <w:szCs w:val="28"/>
        </w:rPr>
        <w:t>филиал «</w:t>
      </w:r>
      <w:r>
        <w:rPr>
          <w:rFonts w:ascii="Times New Roman" w:hAnsi="Times New Roman"/>
          <w:spacing w:val="-2"/>
          <w:sz w:val="28"/>
          <w:szCs w:val="28"/>
        </w:rPr>
        <w:t>Раменки</w:t>
      </w:r>
      <w:r w:rsidRPr="00CF18FA">
        <w:rPr>
          <w:rFonts w:ascii="Times New Roman" w:hAnsi="Times New Roman"/>
          <w:spacing w:val="-2"/>
          <w:sz w:val="28"/>
          <w:szCs w:val="28"/>
        </w:rPr>
        <w:t>»</w:t>
      </w:r>
      <w:r>
        <w:rPr>
          <w:rFonts w:ascii="Times New Roman" w:hAnsi="Times New Roman"/>
          <w:spacing w:val="-2"/>
          <w:sz w:val="28"/>
          <w:szCs w:val="28"/>
        </w:rPr>
        <w:t xml:space="preserve">, филиал «Дорогомилово» ГБУ г. Москвы «Объединение культурных и досуговых центров ЗАО», 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образовательные организации, организации здравоохранения, в том числе </w:t>
      </w:r>
      <w:r>
        <w:rPr>
          <w:rFonts w:ascii="Times New Roman" w:hAnsi="Times New Roman"/>
          <w:spacing w:val="-2"/>
          <w:sz w:val="28"/>
          <w:szCs w:val="28"/>
        </w:rPr>
        <w:t>Московский научно-практический центр наркологии</w:t>
      </w:r>
      <w:r w:rsidRPr="00CF18FA">
        <w:rPr>
          <w:rFonts w:ascii="Times New Roman" w:hAnsi="Times New Roman"/>
          <w:spacing w:val="-2"/>
          <w:sz w:val="28"/>
          <w:szCs w:val="28"/>
        </w:rPr>
        <w:t xml:space="preserve"> (</w:t>
      </w:r>
      <w:r>
        <w:rPr>
          <w:rFonts w:ascii="Times New Roman" w:hAnsi="Times New Roman"/>
          <w:spacing w:val="-2"/>
          <w:sz w:val="28"/>
          <w:szCs w:val="28"/>
        </w:rPr>
        <w:t>Наркологический диспансер № 12 для несовершеннолетних), Детская городская поликлиника № 30 ДЗМ</w:t>
      </w:r>
      <w:r w:rsidRPr="00CF18FA">
        <w:rPr>
          <w:rFonts w:ascii="Times New Roman" w:hAnsi="Times New Roman"/>
          <w:spacing w:val="-2"/>
          <w:sz w:val="28"/>
          <w:szCs w:val="28"/>
        </w:rPr>
        <w:t>;</w:t>
      </w:r>
    </w:p>
    <w:p w:rsidR="00FA769B" w:rsidRPr="00CF18FA" w:rsidRDefault="00FA769B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CF18FA">
        <w:rPr>
          <w:rFonts w:ascii="Times New Roman" w:hAnsi="Times New Roman"/>
          <w:spacing w:val="-2"/>
          <w:sz w:val="28"/>
          <w:szCs w:val="28"/>
        </w:rPr>
        <w:t>- своевременный обмен информацией и сверка данных о семьях и детях, оказавшихся в социально опасном положении (трудной жизненной ситуации);</w:t>
      </w:r>
    </w:p>
    <w:p w:rsidR="00FA769B" w:rsidRPr="00CF18FA" w:rsidRDefault="00FA769B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CF18FA">
        <w:rPr>
          <w:rFonts w:ascii="Times New Roman" w:hAnsi="Times New Roman"/>
          <w:spacing w:val="-2"/>
          <w:sz w:val="28"/>
          <w:szCs w:val="28"/>
        </w:rPr>
        <w:t>- осуществление контроля за проведением межведомственной профилактической работы по сопровождению таких категорий семей с детьми; анализ ее эффективности;</w:t>
      </w:r>
    </w:p>
    <w:p w:rsidR="00FA769B" w:rsidRPr="00910C66" w:rsidRDefault="00FA769B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CF18FA">
        <w:rPr>
          <w:rFonts w:ascii="Times New Roman" w:hAnsi="Times New Roman"/>
          <w:spacing w:val="-2"/>
          <w:sz w:val="28"/>
          <w:szCs w:val="28"/>
        </w:rPr>
        <w:t xml:space="preserve">- анализ состояния преступности среди несовершеннолетних на территории </w:t>
      </w:r>
      <w:r w:rsidRPr="00910C66">
        <w:rPr>
          <w:rFonts w:ascii="Times New Roman" w:hAnsi="Times New Roman"/>
          <w:spacing w:val="-2"/>
          <w:sz w:val="28"/>
          <w:szCs w:val="28"/>
        </w:rPr>
        <w:t>района, принятие дополнительных мер по ее снижению;</w:t>
      </w:r>
    </w:p>
    <w:p w:rsidR="00FA769B" w:rsidRPr="00910C66" w:rsidRDefault="00FA769B" w:rsidP="00FA769B">
      <w:pPr>
        <w:tabs>
          <w:tab w:val="num" w:pos="720"/>
        </w:tabs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 xml:space="preserve">- направление обращений в органы и учреждения по вопросам принятия мер, предоставления отчетов, информации и т.п. – </w:t>
      </w:r>
      <w:r w:rsidRPr="00910C66">
        <w:rPr>
          <w:rFonts w:ascii="Times New Roman" w:hAnsi="Times New Roman"/>
          <w:b/>
          <w:spacing w:val="-2"/>
          <w:sz w:val="28"/>
          <w:szCs w:val="28"/>
        </w:rPr>
        <w:t>462</w:t>
      </w:r>
      <w:r w:rsidRPr="00910C66">
        <w:rPr>
          <w:rFonts w:ascii="Times New Roman" w:hAnsi="Times New Roman"/>
          <w:spacing w:val="-2"/>
          <w:sz w:val="28"/>
          <w:szCs w:val="28"/>
        </w:rPr>
        <w:t xml:space="preserve"> в отчетном году;</w:t>
      </w:r>
    </w:p>
    <w:p w:rsidR="00FA769B" w:rsidRPr="00910C66" w:rsidRDefault="00FA769B" w:rsidP="00FA769B">
      <w:pPr>
        <w:spacing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>- проведение координационных расширенных межведомственных заседаний с участием органов и учреждений системы профилактики района, в том числе образовательных организаций района и ДГП № 30, с участием Дорогомиловской межрайонной прокуратуры, (</w:t>
      </w:r>
      <w:r w:rsidRPr="00910C66">
        <w:rPr>
          <w:rFonts w:ascii="Times New Roman" w:hAnsi="Times New Roman"/>
          <w:b/>
          <w:spacing w:val="-2"/>
          <w:sz w:val="28"/>
          <w:szCs w:val="28"/>
        </w:rPr>
        <w:t>2 заседания – 10.04.2025; 11.12.2025</w:t>
      </w:r>
      <w:r w:rsidRPr="00910C66">
        <w:rPr>
          <w:rFonts w:ascii="Times New Roman" w:hAnsi="Times New Roman"/>
          <w:spacing w:val="-2"/>
          <w:sz w:val="28"/>
          <w:szCs w:val="28"/>
        </w:rPr>
        <w:t>), межведомственных рабочих совещаний с участием представителей Территориального отдела № 3 по вопросам опеки и попечительства, а также ГБУ «Мой семейный центр «Палитра» филиал «Раменки» (</w:t>
      </w:r>
      <w:r w:rsidRPr="00910C66">
        <w:rPr>
          <w:rFonts w:ascii="Times New Roman" w:hAnsi="Times New Roman"/>
          <w:b/>
          <w:spacing w:val="-2"/>
          <w:sz w:val="28"/>
          <w:szCs w:val="28"/>
        </w:rPr>
        <w:t>2 – 02.07.2025; 24.10.2025</w:t>
      </w:r>
      <w:r w:rsidRPr="00910C66">
        <w:rPr>
          <w:rFonts w:ascii="Times New Roman" w:hAnsi="Times New Roman"/>
          <w:spacing w:val="-2"/>
          <w:sz w:val="28"/>
          <w:szCs w:val="28"/>
        </w:rPr>
        <w:t>) по вопросам профилактической деятельности.</w:t>
      </w:r>
    </w:p>
    <w:p w:rsidR="00FA769B" w:rsidRPr="00910C66" w:rsidRDefault="00FA769B" w:rsidP="00FA769B">
      <w:pPr>
        <w:spacing w:line="360" w:lineRule="auto"/>
        <w:ind w:firstLine="709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910C66">
        <w:rPr>
          <w:rFonts w:ascii="Times New Roman" w:hAnsi="Times New Roman"/>
          <w:b/>
          <w:spacing w:val="-2"/>
          <w:sz w:val="28"/>
          <w:szCs w:val="28"/>
        </w:rPr>
        <w:t>3. Деятельность по профилактике:</w:t>
      </w:r>
    </w:p>
    <w:p w:rsidR="00FA769B" w:rsidRPr="00910C66" w:rsidRDefault="00FA769B" w:rsidP="00FA769B">
      <w:pPr>
        <w:spacing w:line="360" w:lineRule="auto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 xml:space="preserve">- постановка на учет несовершеннолетних и родителей для организации с ними индивидуальной профилактической работы, направленной на устранение </w:t>
      </w:r>
      <w:r w:rsidRPr="00910C66">
        <w:rPr>
          <w:rFonts w:ascii="Times New Roman" w:hAnsi="Times New Roman"/>
          <w:spacing w:val="-2"/>
          <w:sz w:val="28"/>
          <w:szCs w:val="28"/>
        </w:rPr>
        <w:lastRenderedPageBreak/>
        <w:t>семейного неблагополучия, принятие исчерпывающих мер по устранению причин и условий нахождения семей в различных кризисных ситуациях;</w:t>
      </w:r>
    </w:p>
    <w:p w:rsidR="00FA769B" w:rsidRPr="00910C66" w:rsidRDefault="00FA769B" w:rsidP="00FA769B">
      <w:pPr>
        <w:spacing w:line="360" w:lineRule="auto"/>
        <w:ind w:firstLine="720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>- организация и проведение мероприятий по профилактике наркомании, алкоголизма, употребления никотинсодержащей продукции несовершеннолетними в образовательных организациях района с участием специалистов; участие в проводимых ГУ МВД России оперативно-профилактических мероприятиях;</w:t>
      </w:r>
    </w:p>
    <w:p w:rsidR="00FA769B" w:rsidRPr="00910C66" w:rsidRDefault="00FA769B" w:rsidP="00FA769B">
      <w:pPr>
        <w:spacing w:line="360" w:lineRule="auto"/>
        <w:ind w:firstLine="720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>- размещение информационных материалов в социальных сетях, на информационных стендах, официальных сайтах органов и учреждений системы профилактики, в том числе на стендах образовательных организаций;</w:t>
      </w:r>
    </w:p>
    <w:p w:rsidR="00FA769B" w:rsidRPr="00910C66" w:rsidRDefault="00FA769B" w:rsidP="00FA769B">
      <w:pPr>
        <w:spacing w:line="360" w:lineRule="auto"/>
        <w:ind w:firstLine="720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>- проведение Дней правовых знаний, профилактических бесед по различным аспектам юридических знаний;</w:t>
      </w:r>
    </w:p>
    <w:p w:rsidR="00FA769B" w:rsidRPr="00910C66" w:rsidRDefault="00FA769B" w:rsidP="00FA769B">
      <w:pPr>
        <w:spacing w:line="360" w:lineRule="auto"/>
        <w:ind w:firstLine="720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>- участие в заседаниях школьных советов профилактики с целью раннего выявления семейного неблагополучия и предупреждения совершения несовершеннолетними правонарушений, преступлений и антиобщественных действий.</w:t>
      </w:r>
    </w:p>
    <w:p w:rsidR="00FA769B" w:rsidRPr="00910C66" w:rsidRDefault="00FA769B" w:rsidP="00FA769B">
      <w:pPr>
        <w:spacing w:line="360" w:lineRule="auto"/>
        <w:ind w:firstLine="720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>- проведение разъяснительной работы с несовершеннолетними и их родителями;</w:t>
      </w:r>
    </w:p>
    <w:p w:rsidR="00FA769B" w:rsidRPr="00910C66" w:rsidRDefault="00FA769B" w:rsidP="00FA769B">
      <w:pPr>
        <w:spacing w:line="360" w:lineRule="auto"/>
        <w:ind w:firstLine="720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>- оказание семьям и детям различных видов помощи по преодолению конфликтных ситуаций; привлечение их к организованным формам проведения досуга и занятости, оказание им в случае необходимости психологической помощи.</w:t>
      </w:r>
    </w:p>
    <w:p w:rsidR="00FA769B" w:rsidRPr="00910C66" w:rsidRDefault="00FA769B" w:rsidP="00FA769B">
      <w:pPr>
        <w:spacing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 xml:space="preserve">Информация об органах, осуществляющих защиту прав несовершеннолетних детей, постоянно размещалась и обновлялась (по мере необходимости), в том числе на информационных ресурсах управы и во всех органах и учреждениях системы профилактики, в образовательных организациях. Дополнительно на информационном стенде в кабинете </w:t>
      </w:r>
      <w:r w:rsidRPr="00910C66">
        <w:rPr>
          <w:rFonts w:ascii="Times New Roman" w:hAnsi="Times New Roman"/>
          <w:spacing w:val="-2"/>
          <w:sz w:val="28"/>
          <w:szCs w:val="28"/>
        </w:rPr>
        <w:lastRenderedPageBreak/>
        <w:t>специалистов КДН и ЗП размещены памятки, листовки и буклеты по вопросам деятельности комиссии, для ознакомления с ними жителей района и др. заинтересованных лиц.</w:t>
      </w:r>
    </w:p>
    <w:p w:rsidR="00FA769B" w:rsidRPr="00910C66" w:rsidRDefault="00FA769B" w:rsidP="00FA769B">
      <w:pPr>
        <w:spacing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>В 2025 году инспекторами ОМВД по району Дорогомилово, инспектором Линейного МВД на станции Москва-Киевская в образовательных учреждениях проведены правовые беседы и лекции; в том числе беседы по предупреждению травматизма на объектах транспорта.</w:t>
      </w:r>
    </w:p>
    <w:p w:rsidR="00FA769B" w:rsidRPr="00910C66" w:rsidRDefault="00FA769B" w:rsidP="00FA769B">
      <w:pPr>
        <w:spacing w:line="360" w:lineRule="auto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z w:val="28"/>
          <w:szCs w:val="28"/>
        </w:rPr>
        <w:t xml:space="preserve">Также совместно с ОМВД специалисты КДН и ЗП приняли участие в оперативно-профилактических мероприятиях: «Подросток» (предупреждение алкоголизма и наркомании в подростковой среде); «Превентив» (профилактика преступлений и правонарушений в семейно-бытовой сфере); «Безопасность» (предупреждение детского травматизма на объектах транспорта); </w:t>
      </w:r>
      <w:r w:rsidRPr="00910C66">
        <w:rPr>
          <w:rFonts w:ascii="Times New Roman" w:hAnsi="Times New Roman"/>
          <w:spacing w:val="-2"/>
          <w:sz w:val="28"/>
          <w:szCs w:val="28"/>
        </w:rPr>
        <w:t xml:space="preserve">«Подросток-семья» (выявление родителей/законных представителей, не исполняющих обязанности по воспитанию, обучению и содержанию несовершеннолетних либо допускающих жестокое обращение с ними). </w:t>
      </w:r>
    </w:p>
    <w:p w:rsidR="00FA769B" w:rsidRPr="00910C66" w:rsidRDefault="00FA769B" w:rsidP="00FA769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0C66">
        <w:rPr>
          <w:rFonts w:ascii="Times New Roman" w:hAnsi="Times New Roman"/>
          <w:sz w:val="28"/>
          <w:szCs w:val="28"/>
        </w:rPr>
        <w:t>В мае-июне на территории района были реализованы мероприятия Антинаркотический месячника (профилактика наркомании). В нем приняли участие районные органы и учреждения системы профилактики: ОМВД, ГБУ «Мой семейный центр “Палитра”» филиал «Раменки», ГБУ г. Москвы «Объединение культурных и досуговых центров ЗАО» филиал «Дорогомилово», образовательные организации.</w:t>
      </w:r>
    </w:p>
    <w:p w:rsidR="00FA769B" w:rsidRPr="00910C66" w:rsidRDefault="00FA769B" w:rsidP="00FA769B">
      <w:pPr>
        <w:spacing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910C66">
        <w:rPr>
          <w:rFonts w:ascii="Times New Roman" w:hAnsi="Times New Roman"/>
          <w:spacing w:val="-2"/>
          <w:sz w:val="28"/>
          <w:szCs w:val="28"/>
        </w:rPr>
        <w:t xml:space="preserve">В течение 2025 года на </w:t>
      </w:r>
      <w:r w:rsidR="00107C50" w:rsidRPr="00910C66">
        <w:rPr>
          <w:rFonts w:ascii="Times New Roman" w:hAnsi="Times New Roman"/>
          <w:spacing w:val="-2"/>
          <w:sz w:val="28"/>
          <w:szCs w:val="28"/>
        </w:rPr>
        <w:t>профилактический учет в КДН и защите их прав</w:t>
      </w:r>
      <w:r w:rsidRPr="00910C66">
        <w:rPr>
          <w:rFonts w:ascii="Times New Roman" w:hAnsi="Times New Roman"/>
          <w:spacing w:val="-2"/>
          <w:sz w:val="28"/>
          <w:szCs w:val="28"/>
        </w:rPr>
        <w:t xml:space="preserve"> поставлены </w:t>
      </w:r>
      <w:r w:rsidRPr="00910C66">
        <w:rPr>
          <w:rFonts w:ascii="Times New Roman" w:hAnsi="Times New Roman"/>
          <w:b/>
          <w:spacing w:val="-2"/>
          <w:sz w:val="28"/>
          <w:szCs w:val="28"/>
        </w:rPr>
        <w:t>4</w:t>
      </w:r>
      <w:r w:rsidRPr="00910C66">
        <w:rPr>
          <w:rFonts w:ascii="Times New Roman" w:hAnsi="Times New Roman"/>
          <w:spacing w:val="-2"/>
          <w:sz w:val="28"/>
          <w:szCs w:val="28"/>
        </w:rPr>
        <w:t xml:space="preserve"> несовершеннолетних (за употребление алкогольной продукции, совершение антиобщественных действий) и </w:t>
      </w:r>
      <w:r w:rsidRPr="00910C66">
        <w:rPr>
          <w:rFonts w:ascii="Times New Roman" w:hAnsi="Times New Roman"/>
          <w:b/>
          <w:spacing w:val="-2"/>
          <w:sz w:val="28"/>
          <w:szCs w:val="28"/>
        </w:rPr>
        <w:t>9</w:t>
      </w:r>
      <w:r w:rsidRPr="00910C66">
        <w:rPr>
          <w:rFonts w:ascii="Times New Roman" w:hAnsi="Times New Roman"/>
          <w:spacing w:val="-2"/>
          <w:sz w:val="28"/>
          <w:szCs w:val="28"/>
        </w:rPr>
        <w:t xml:space="preserve"> неблагополучных семей; сняты с профилактического учета в комиссии </w:t>
      </w:r>
      <w:r w:rsidRPr="00910C66">
        <w:rPr>
          <w:rFonts w:ascii="Times New Roman" w:hAnsi="Times New Roman"/>
          <w:b/>
          <w:spacing w:val="-2"/>
          <w:sz w:val="28"/>
          <w:szCs w:val="28"/>
        </w:rPr>
        <w:t>1</w:t>
      </w:r>
      <w:r w:rsidRPr="00910C66">
        <w:rPr>
          <w:rFonts w:ascii="Times New Roman" w:hAnsi="Times New Roman"/>
          <w:spacing w:val="-2"/>
          <w:sz w:val="28"/>
          <w:szCs w:val="28"/>
        </w:rPr>
        <w:t xml:space="preserve"> несовершеннолетняя (по исправлению) и </w:t>
      </w:r>
      <w:r w:rsidRPr="00910C66">
        <w:rPr>
          <w:rFonts w:ascii="Times New Roman" w:hAnsi="Times New Roman"/>
          <w:b/>
          <w:spacing w:val="-2"/>
          <w:sz w:val="28"/>
          <w:szCs w:val="28"/>
        </w:rPr>
        <w:t>4</w:t>
      </w:r>
      <w:r w:rsidRPr="00910C66">
        <w:rPr>
          <w:rFonts w:ascii="Times New Roman" w:hAnsi="Times New Roman"/>
          <w:spacing w:val="-2"/>
          <w:sz w:val="28"/>
          <w:szCs w:val="28"/>
        </w:rPr>
        <w:t xml:space="preserve"> семьи (3 - по исправлению, 1 - перемена места жительства). На конец года состоят на профилактическом учете: </w:t>
      </w:r>
      <w:r w:rsidRPr="00910C66">
        <w:rPr>
          <w:rFonts w:ascii="Times New Roman" w:hAnsi="Times New Roman"/>
          <w:b/>
          <w:spacing w:val="-2"/>
          <w:sz w:val="28"/>
          <w:szCs w:val="28"/>
        </w:rPr>
        <w:t>2</w:t>
      </w:r>
      <w:r w:rsidRPr="00910C66">
        <w:rPr>
          <w:rFonts w:ascii="Times New Roman" w:hAnsi="Times New Roman"/>
          <w:spacing w:val="-2"/>
          <w:sz w:val="28"/>
          <w:szCs w:val="28"/>
        </w:rPr>
        <w:t xml:space="preserve"> несовершеннолетних</w:t>
      </w:r>
      <w:r w:rsidRPr="00910C66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910C66">
        <w:rPr>
          <w:rFonts w:ascii="Times New Roman" w:hAnsi="Times New Roman"/>
          <w:spacing w:val="-2"/>
          <w:sz w:val="28"/>
          <w:szCs w:val="28"/>
        </w:rPr>
        <w:t xml:space="preserve">и </w:t>
      </w:r>
      <w:r w:rsidRPr="00910C66">
        <w:rPr>
          <w:rFonts w:ascii="Times New Roman" w:hAnsi="Times New Roman"/>
          <w:b/>
          <w:spacing w:val="-2"/>
          <w:sz w:val="28"/>
          <w:szCs w:val="28"/>
        </w:rPr>
        <w:t>7</w:t>
      </w:r>
      <w:r w:rsidRPr="00910C66">
        <w:rPr>
          <w:rFonts w:ascii="Times New Roman" w:hAnsi="Times New Roman"/>
          <w:spacing w:val="-2"/>
          <w:sz w:val="28"/>
          <w:szCs w:val="28"/>
        </w:rPr>
        <w:t xml:space="preserve"> семей в </w:t>
      </w:r>
      <w:r w:rsidRPr="00910C66">
        <w:rPr>
          <w:rFonts w:ascii="Times New Roman" w:hAnsi="Times New Roman"/>
          <w:spacing w:val="-2"/>
          <w:sz w:val="28"/>
          <w:szCs w:val="28"/>
        </w:rPr>
        <w:lastRenderedPageBreak/>
        <w:t>социально опасном положении. Индивидуальная профилактическая работа с ними осуществляется специалистами МСЦ «Палитра» (филиал «Раменки»).</w:t>
      </w:r>
    </w:p>
    <w:p w:rsidR="00771DD0" w:rsidRPr="00910C66" w:rsidRDefault="00771DD0" w:rsidP="00C512F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u w:val="single"/>
        </w:rPr>
      </w:pPr>
      <w:r w:rsidRPr="00910C66">
        <w:rPr>
          <w:rFonts w:ascii="Times New Roman" w:eastAsia="Calibri" w:hAnsi="Times New Roman" w:cs="Times New Roman"/>
          <w:b/>
          <w:color w:val="000000"/>
          <w:sz w:val="32"/>
          <w:szCs w:val="32"/>
          <w:u w:val="single"/>
        </w:rPr>
        <w:t>О мероприятиях в сфере гражданской обороны и ликвидации ЧС</w:t>
      </w:r>
    </w:p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12F7" w:rsidRPr="00910C66" w:rsidRDefault="00C512F7" w:rsidP="00C512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Целью гражданской обороны является защита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C512F7" w:rsidRPr="00910C66" w:rsidRDefault="00C512F7" w:rsidP="00C512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12F7" w:rsidRPr="00910C66" w:rsidRDefault="00C512F7" w:rsidP="00C512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В целях поддержания в готовности к применению по предназначению органов управления, сил и средств гражданской обороны, Московской городской территориальной подсистемы единой государственной системы предупреждения и ликвидации чрезвычайных ситуаций </w:t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район Дорогомилово в составе Западного административного округа города Москвы принимал участие в штабных тренировках по гражданской обороне с органами управления гражданской обороны по темам: «Ведение гражданской обороны на территории Российской Федерации в условиях радиационной обстановки»</w:t>
      </w:r>
      <w:r w:rsidRPr="00910C66">
        <w:rPr>
          <w:rFonts w:ascii="Times New Roman" w:eastAsia="Calibri" w:hAnsi="Times New Roman" w:cs="Times New Roman"/>
          <w:sz w:val="28"/>
          <w:szCs w:val="28"/>
        </w:rPr>
        <w:t>, в ходе, которого отработано:</w:t>
      </w:r>
    </w:p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10C66">
        <w:rPr>
          <w:rFonts w:ascii="Times New Roman" w:eastAsia="Calibri" w:hAnsi="Times New Roman" w:cs="Times New Roman"/>
          <w:sz w:val="28"/>
          <w:szCs w:val="24"/>
        </w:rPr>
        <w:t>1.</w:t>
      </w:r>
      <w:r w:rsidRPr="00910C66">
        <w:rPr>
          <w:rFonts w:ascii="Times New Roman" w:eastAsia="Calibri" w:hAnsi="Times New Roman" w:cs="Times New Roman"/>
          <w:sz w:val="28"/>
          <w:szCs w:val="24"/>
        </w:rPr>
        <w:tab/>
        <w:t>Совершенствование навыков руководства гражданской обороны управы района Дорогомилово города Москвы, структурных подразделений (работников), уполномоченного на решение задач в области гражданской обороны управы в принятии решений по защите населения, материальных и культурных ценностей в условиях радиационной обстановки.</w:t>
      </w:r>
    </w:p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10C66">
        <w:rPr>
          <w:rFonts w:ascii="Times New Roman" w:eastAsia="Calibri" w:hAnsi="Times New Roman" w:cs="Times New Roman"/>
          <w:sz w:val="28"/>
          <w:szCs w:val="24"/>
        </w:rPr>
        <w:t>2.</w:t>
      </w:r>
      <w:r w:rsidRPr="00910C66">
        <w:rPr>
          <w:rFonts w:ascii="Times New Roman" w:eastAsia="Calibri" w:hAnsi="Times New Roman" w:cs="Times New Roman"/>
          <w:sz w:val="28"/>
          <w:szCs w:val="24"/>
        </w:rPr>
        <w:tab/>
        <w:t>Повышение эффективности и слаженности действий органа управления гражданской обороны управы района Дорогомилово города Москвы при выполнении мероприятий по гражданской обороне.</w:t>
      </w:r>
    </w:p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10C66">
        <w:rPr>
          <w:rFonts w:ascii="Times New Roman" w:eastAsia="Calibri" w:hAnsi="Times New Roman" w:cs="Times New Roman"/>
          <w:sz w:val="28"/>
          <w:szCs w:val="24"/>
        </w:rPr>
        <w:t>3.</w:t>
      </w:r>
      <w:r w:rsidRPr="00910C66">
        <w:rPr>
          <w:rFonts w:ascii="Times New Roman" w:eastAsia="Calibri" w:hAnsi="Times New Roman" w:cs="Times New Roman"/>
          <w:sz w:val="28"/>
          <w:szCs w:val="24"/>
        </w:rPr>
        <w:tab/>
        <w:t>Формирование эффективных механизмов по координации деятельности управы района Дорогомилово города Москвы при выполнении мероприятий по гражданской обороне.</w:t>
      </w:r>
    </w:p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10C66">
        <w:rPr>
          <w:rFonts w:ascii="Times New Roman" w:eastAsia="Calibri" w:hAnsi="Times New Roman" w:cs="Times New Roman"/>
          <w:sz w:val="28"/>
          <w:szCs w:val="24"/>
        </w:rPr>
        <w:t>4.</w:t>
      </w:r>
      <w:r w:rsidRPr="00910C66">
        <w:rPr>
          <w:rFonts w:ascii="Times New Roman" w:eastAsia="Calibri" w:hAnsi="Times New Roman" w:cs="Times New Roman"/>
          <w:sz w:val="28"/>
          <w:szCs w:val="24"/>
        </w:rPr>
        <w:tab/>
        <w:t>Отработка вопросов взаимодействия и обмена информацией между органами управления гражданской обороной в ЗАО города Москвы.</w:t>
      </w:r>
    </w:p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10C66">
        <w:rPr>
          <w:rFonts w:ascii="Times New Roman" w:eastAsia="Calibri" w:hAnsi="Times New Roman" w:cs="Times New Roman"/>
          <w:sz w:val="28"/>
          <w:szCs w:val="24"/>
        </w:rPr>
        <w:t>5.</w:t>
      </w:r>
      <w:r w:rsidRPr="00910C66">
        <w:rPr>
          <w:rFonts w:ascii="Times New Roman" w:eastAsia="Calibri" w:hAnsi="Times New Roman" w:cs="Times New Roman"/>
          <w:sz w:val="28"/>
          <w:szCs w:val="24"/>
        </w:rPr>
        <w:tab/>
        <w:t>Формирование исходных данных о радиационной обстановке в результате применения противником оружия массового поражения (аварии на радиационно опасных объектах) для планирования мероприятий по гражданской обороне.</w:t>
      </w:r>
    </w:p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lastRenderedPageBreak/>
        <w:t>В соответствии с «Планом основных мероприятий района Дорогомилово города Москвы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2025 год», под руководством главы управы района проведены 2 штабные тренировки по ГО и ликвидации ЧС:</w:t>
      </w:r>
    </w:p>
    <w:p w:rsidR="00C512F7" w:rsidRPr="00910C66" w:rsidRDefault="00C512F7" w:rsidP="00C512F7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Штабная тренировка в районе Дорогомилово по теме: «Действия руководящего состава, органов управления, спасательных служб и НФГО района при переводе системы гражданской обороны с мирного на военное время».</w:t>
      </w:r>
    </w:p>
    <w:p w:rsidR="00C512F7" w:rsidRPr="00910C66" w:rsidRDefault="00C512F7" w:rsidP="00C512F7">
      <w:pPr>
        <w:jc w:val="both"/>
        <w:rPr>
          <w:rFonts w:ascii="Times New Roman" w:hAnsi="Times New Roman"/>
          <w:sz w:val="28"/>
          <w:szCs w:val="28"/>
        </w:rPr>
      </w:pPr>
      <w:r w:rsidRPr="00910C66">
        <w:rPr>
          <w:rFonts w:ascii="Times New Roman" w:hAnsi="Times New Roman"/>
          <w:sz w:val="28"/>
          <w:szCs w:val="28"/>
        </w:rPr>
        <w:t xml:space="preserve">    - </w:t>
      </w:r>
      <w:r w:rsidRPr="00910C66">
        <w:rPr>
          <w:rFonts w:ascii="Times New Roman" w:hAnsi="Times New Roman"/>
          <w:sz w:val="28"/>
          <w:szCs w:val="28"/>
        </w:rPr>
        <w:tab/>
        <w:t>Штабная тренировка в районе Дорогомилово на тему: «Действия КЧС и ПБ района, сил и средств районного звена окружной территориальной подсистемы МГСЧС и НФГО района при пожаре в жилом секторе».</w:t>
      </w:r>
    </w:p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За 2025 год проведено 6 заседаний</w:t>
      </w:r>
      <w:r w:rsidRPr="009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C66">
        <w:rPr>
          <w:rFonts w:ascii="Times New Roman" w:eastAsia="Calibri" w:hAnsi="Times New Roman" w:cs="Times New Roman"/>
          <w:sz w:val="28"/>
          <w:szCs w:val="28"/>
        </w:rPr>
        <w:t>Комиссии по предупреждению и ликвидации чрезвычайных ситуаций и пожарной безопасности района Дорогомилово города Москвы (КЧС и ПБ района Дорогомилово).</w:t>
      </w:r>
    </w:p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512F7" w:rsidRPr="00910C66" w:rsidTr="00C512F7">
        <w:tc>
          <w:tcPr>
            <w:tcW w:w="9570" w:type="dxa"/>
          </w:tcPr>
          <w:p w:rsidR="00C512F7" w:rsidRPr="00910C66" w:rsidRDefault="00C512F7" w:rsidP="00C512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C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Вопросы, рассмотренные на заседаниях КЧС и ПБ района Дорогомилово:</w:t>
            </w:r>
          </w:p>
          <w:p w:rsidR="00C512F7" w:rsidRPr="00910C66" w:rsidRDefault="00C512F7" w:rsidP="00C512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512F7" w:rsidRPr="00910C66" w:rsidRDefault="00C512F7" w:rsidP="00C512F7">
            <w:pPr>
              <w:pStyle w:val="a4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 xml:space="preserve">«Об итогах работы Комиссии ЧСиОПБ управы района Дорогомилово и ГБУ «Жилищник района Дорогомилово» и основных задачах на 2025 год; «О мерах по обеспечению пожарной безопасности на территории района Дорогомилово в период подготовки и проведения Международного женского дня»; «О дополнительных мерах по обеспечению пожарной безопасности объектов жилого сектора, парковых зон и территории района в весенне-летний пожароопасный период 2025 года»; «О мерах по обеспечению безаварийного пропуска весеннего половодья в 2025 году и обеспечения безопасности населения района Дорогомилово города Москвы»; «Об итогах обучения руководящего состава и неработающего населения в области ГОЧС в 2025 году и основных задачах на 2026 год»; </w:t>
            </w:r>
            <w:r w:rsidRPr="00910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 итогах деятельности по созданию страхового фонда документации чрезвычайных ситуаций (СФД-ЧС) в 2025 году и задачи на 2026 год»; «Об итогах работы районного звена МГСЧС и принятии дополнительных мер по обеспечению безопасности в пожароопасный сезон, а также безопасности на водных объектах района Дорогомилово г. Москвы в особо жаркий летний период 2025 года»; «О состоянии и принимаемых мерах по совершенствованию инженерной защиты населения на территории района Дорогомилово города Москвы»; «О техническом состоянии наружного противопожарного водоснабжения в весенне-летний сезон 2025 года»; «О </w:t>
            </w:r>
            <w:r w:rsidRPr="00910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результатах работы по сопряжению объектов систем оповещения, расположенных на территории района Дорогомилово г. Москвы с Региональной автоматизированной системой централизованного оповещения города Москвы»; «Усиление  обеспечения требований пожарной безопасности, в связи с учащением, а также о предупреждении гибели несовершеннолетних на пожарах»; «О мерах по обеспечению безопасности в образовательных учреждениях ЗАО г. Москвы в ходе подготовки к новому 2025-2026 учебному году и в период проведения торжественных мероприятий, посвященных празднованию Дня знаний, Дня города»; «Об итогах работы дежурно-диспетчерских служб района Дорогомилово города Москвы с учетом использования «Системы-112» в 1 полугодии 2025 года»; «Об итогах обучения руководящего состава и неработающего населения в области ГОЧС в 1 полугодии 2025 года и основных задачах на 2 полугодие»; «О мерах по обследованию пожарной безопасности торговых центров, расположенных на территории района Дорогомилово города Москвы»; «О подготовке объектов района Дорогомилово г. Москвы (жилого комплекса) к отопительному сезону 2025-2026гг»; «Повышение уровня противопожарной защищенности потенциально опасных объектов, объектов образования, здравоохранения и социальной защиты населения района Дорогомилово»; «О повышении эффективности работы мобильной команды района Дорогомилово города Москвы»; «О состоянии средств коллективной защиты»; «Обеспечение пожарной безопасности, и готовности к ликвидации ЧС при проведении Новогодних праздников, Крещенских купаний»; «О мерах по обеспечению безопасности людей на водных объектах и в местах зимнего отдыха населения г. Москвы в зимний период 2025-2026г.г.»; «Об итогах обучения руководящего состава управы района Дорогомилово и неработающего населения района Дорогомилово города Москвы в области ГОЧС в 2025 году и основных задачах на 2026 год»; «О работоспособности систем противопожарной автоматики и дымоудаления, внутреннего противопожарного водопровода систем, а также сетей наружного противопожарного водопровода, в том числе водомерных сетей предприятий»; «О реализации комплекса мероприятий, направленных на безаварийное прохождение отопительного периода 2025-2026 годов, повышения уровня противопожарной защищенности объектов жилого фонда, образования, здравоохранения и социальной защиты населения»; О поддержании в состоянии постоянной готовности систем оповещения населения о чрезвычайных ситуациях».</w:t>
            </w:r>
          </w:p>
        </w:tc>
      </w:tr>
    </w:tbl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6"/>
          <w:szCs w:val="6"/>
        </w:rPr>
      </w:pPr>
    </w:p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12F7" w:rsidRPr="00910C66" w:rsidRDefault="00C512F7" w:rsidP="00C512F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Цель проведения заседаний КЧС и ПБ – координация и обеспечение согласованности действий сил и средств (МЧС, ОМВД, спасателей, скорой помощи, управляющих организаций), для предупреждения возникновения, а также ликвидации чрезвычайных ситуаций и обеспечения пожарной безопасности на территории района.</w:t>
      </w:r>
    </w:p>
    <w:p w:rsidR="00C512F7" w:rsidRPr="00910C66" w:rsidRDefault="00C512F7" w:rsidP="00C512F7">
      <w:p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12F7" w:rsidRPr="00910C66" w:rsidRDefault="00C512F7" w:rsidP="00C512F7">
      <w:p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ab/>
        <w:t>В 2025 году чрезвычайных ситуаций на территории района не произошло.</w:t>
      </w:r>
    </w:p>
    <w:p w:rsidR="00C512F7" w:rsidRPr="00910C66" w:rsidRDefault="00C512F7" w:rsidP="00C512F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За истекший период 2025 г. в районе Дорогомилово наблюдается увеличение количества пожаров. В 2025 году 28 пожара (за АППГ – 26). Материальный ущерб от пожаров составляет 0 рублей (за АППГ - 0). За 2025 год в районе Дорогомилово при пожаре погибло 0 человек, травмировано 1 человек (за АППГ погибших – 1, травмированных - 1).</w:t>
      </w:r>
    </w:p>
    <w:p w:rsidR="00C512F7" w:rsidRPr="00910C66" w:rsidRDefault="00C512F7" w:rsidP="00C512F7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12F7" w:rsidRPr="00910C66" w:rsidRDefault="00C512F7" w:rsidP="00C512F7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3577"/>
        <w:gridCol w:w="1747"/>
        <w:gridCol w:w="1749"/>
        <w:gridCol w:w="2272"/>
      </w:tblGrid>
      <w:tr w:rsidR="00C512F7" w:rsidRPr="00910C66" w:rsidTr="00C512F7">
        <w:trPr>
          <w:trHeight w:val="846"/>
        </w:trPr>
        <w:tc>
          <w:tcPr>
            <w:tcW w:w="357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74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749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2025</w:t>
            </w:r>
          </w:p>
        </w:tc>
        <w:tc>
          <w:tcPr>
            <w:tcW w:w="2272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Рост/</w:t>
            </w:r>
          </w:p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снижение</w:t>
            </w:r>
          </w:p>
        </w:tc>
      </w:tr>
      <w:tr w:rsidR="00C512F7" w:rsidRPr="00910C66" w:rsidTr="00C512F7">
        <w:trPr>
          <w:trHeight w:val="442"/>
        </w:trPr>
        <w:tc>
          <w:tcPr>
            <w:tcW w:w="357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ПОЖАРЫ</w:t>
            </w:r>
          </w:p>
        </w:tc>
        <w:tc>
          <w:tcPr>
            <w:tcW w:w="174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49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72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F4CA8A2" wp14:editId="0AEDFC56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41275</wp:posOffset>
                      </wp:positionV>
                      <wp:extent cx="161925" cy="219075"/>
                      <wp:effectExtent l="19050" t="19050" r="47625" b="28575"/>
                      <wp:wrapNone/>
                      <wp:docPr id="2" name="Стрелка ввер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19075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965AF3F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Стрелка вверх 2" o:spid="_x0000_s1026" type="#_x0000_t68" style="position:absolute;margin-left:43.15pt;margin-top:3.25pt;width:12.75pt;height:17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" adj="7983" fillcolor="#ed7d31 [3205]" strokecolor="#823b0b [1605]" strokeweight="1pt"/>
                  </w:pict>
                </mc:Fallback>
              </mc:AlternateContent>
            </w:r>
          </w:p>
        </w:tc>
      </w:tr>
      <w:tr w:rsidR="00C512F7" w:rsidRPr="00910C66" w:rsidTr="00C512F7">
        <w:trPr>
          <w:trHeight w:val="442"/>
        </w:trPr>
        <w:tc>
          <w:tcPr>
            <w:tcW w:w="357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ПОЖАРЫ В ЖИЛОМ СЕКТОРЕ</w:t>
            </w:r>
          </w:p>
        </w:tc>
        <w:tc>
          <w:tcPr>
            <w:tcW w:w="174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49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72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6F62C88" wp14:editId="0D174D94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78105</wp:posOffset>
                      </wp:positionV>
                      <wp:extent cx="161925" cy="228600"/>
                      <wp:effectExtent l="19050" t="0" r="28575" b="38100"/>
                      <wp:wrapNone/>
                      <wp:docPr id="6" name="Стрелка ввер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61925" cy="2286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4F375" id="Стрелка вверх 6" o:spid="_x0000_s1026" type="#_x0000_t68" style="position:absolute;margin-left:43.15pt;margin-top:6.15pt;width:12.75pt;height:18pt;rotation:18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" adj="7650" fillcolor="#70ad47 [3209]" strokecolor="#375623 [1609]" strokeweight="1pt"/>
                  </w:pict>
                </mc:Fallback>
              </mc:AlternateContent>
            </w:r>
          </w:p>
        </w:tc>
      </w:tr>
      <w:tr w:rsidR="00C512F7" w:rsidRPr="00910C66" w:rsidTr="00C512F7">
        <w:trPr>
          <w:trHeight w:val="781"/>
        </w:trPr>
        <w:tc>
          <w:tcPr>
            <w:tcW w:w="357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ПОЖАРЫ В МЕСТАХ ОТКРЫТОГО ГОРЕНИЯ</w:t>
            </w:r>
          </w:p>
        </w:tc>
        <w:tc>
          <w:tcPr>
            <w:tcW w:w="174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9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2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207D705" wp14:editId="11D0B3C2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27305</wp:posOffset>
                      </wp:positionV>
                      <wp:extent cx="161925" cy="219075"/>
                      <wp:effectExtent l="19050" t="19050" r="47625" b="28575"/>
                      <wp:wrapNone/>
                      <wp:docPr id="38" name="Стрелка вверх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19075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E20843" id="Стрелка вверх 38" o:spid="_x0000_s1026" type="#_x0000_t68" style="position:absolute;margin-left:43.65pt;margin-top:2.15pt;width:12.75pt;height:17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" adj="7983" fillcolor="#ed7d31 [3205]" strokecolor="#823b0b [1605]" strokeweight="1pt"/>
                  </w:pict>
                </mc:Fallback>
              </mc:AlternateContent>
            </w:r>
          </w:p>
        </w:tc>
      </w:tr>
      <w:tr w:rsidR="00C512F7" w:rsidRPr="00910C66" w:rsidTr="00C512F7">
        <w:trPr>
          <w:trHeight w:val="781"/>
        </w:trPr>
        <w:tc>
          <w:tcPr>
            <w:tcW w:w="357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ПОЖАРЫ НА ОБЪЕКТАХ ТРАНСПОРТА</w:t>
            </w:r>
          </w:p>
        </w:tc>
        <w:tc>
          <w:tcPr>
            <w:tcW w:w="174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9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2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E8CE442" wp14:editId="4E1D7617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115570</wp:posOffset>
                      </wp:positionV>
                      <wp:extent cx="161925" cy="219075"/>
                      <wp:effectExtent l="19050" t="19050" r="47625" b="28575"/>
                      <wp:wrapNone/>
                      <wp:docPr id="7" name="Стрелка ввер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19075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A0F1C7" id="Стрелка вверх 7" o:spid="_x0000_s1026" type="#_x0000_t68" style="position:absolute;margin-left:43.15pt;margin-top:9.1pt;width:12.75pt;height:1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" adj="7983" fillcolor="#ed7d31 [3205]" strokecolor="#823b0b [1605]" strokeweight="1pt"/>
                  </w:pict>
                </mc:Fallback>
              </mc:AlternateContent>
            </w:r>
          </w:p>
        </w:tc>
      </w:tr>
      <w:tr w:rsidR="00C512F7" w:rsidRPr="00910C66" w:rsidTr="00C512F7">
        <w:trPr>
          <w:trHeight w:val="442"/>
        </w:trPr>
        <w:tc>
          <w:tcPr>
            <w:tcW w:w="357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ПОЖАРЫ НА ОБЪЕКТАХ СЕРВИСА</w:t>
            </w:r>
          </w:p>
        </w:tc>
        <w:tc>
          <w:tcPr>
            <w:tcW w:w="174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9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2" w:type="dxa"/>
            <w:hideMark/>
          </w:tcPr>
          <w:p w:rsidR="00C512F7" w:rsidRPr="00910C66" w:rsidRDefault="001502CE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9862442" wp14:editId="2A29E4D9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78740</wp:posOffset>
                      </wp:positionV>
                      <wp:extent cx="161925" cy="219075"/>
                      <wp:effectExtent l="19050" t="19050" r="47625" b="28575"/>
                      <wp:wrapNone/>
                      <wp:docPr id="8" name="Стрелка ввер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19075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1E7E84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Стрелка вверх 8" o:spid="_x0000_s1026" type="#_x0000_t68" style="position:absolute;margin-left:43.1pt;margin-top:6.2pt;width:12.75pt;height:17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" adj="7983" fillcolor="#ed7d31 [3205]" strokecolor="#823b0b [1605]" strokeweight="1pt"/>
                  </w:pict>
                </mc:Fallback>
              </mc:AlternateContent>
            </w:r>
          </w:p>
        </w:tc>
      </w:tr>
      <w:tr w:rsidR="00C512F7" w:rsidRPr="00910C66" w:rsidTr="00C512F7">
        <w:trPr>
          <w:trHeight w:val="781"/>
        </w:trPr>
        <w:tc>
          <w:tcPr>
            <w:tcW w:w="357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ПОЖАРЫ НА АДМИНИСТРАТИВНЫХ ОБЪЕКТАХ</w:t>
            </w:r>
          </w:p>
        </w:tc>
        <w:tc>
          <w:tcPr>
            <w:tcW w:w="174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9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72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C512F7" w:rsidRPr="00910C66" w:rsidTr="00C512F7">
        <w:trPr>
          <w:trHeight w:val="442"/>
        </w:trPr>
        <w:tc>
          <w:tcPr>
            <w:tcW w:w="357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ПОЖАРЫ НА ДРУГИХ ОБЪЕКТАХ</w:t>
            </w:r>
          </w:p>
        </w:tc>
        <w:tc>
          <w:tcPr>
            <w:tcW w:w="174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9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72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C512F7" w:rsidRPr="00910C66" w:rsidTr="00C512F7">
        <w:trPr>
          <w:trHeight w:val="479"/>
        </w:trPr>
        <w:tc>
          <w:tcPr>
            <w:tcW w:w="357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Погибло</w:t>
            </w:r>
          </w:p>
        </w:tc>
        <w:tc>
          <w:tcPr>
            <w:tcW w:w="174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9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2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B484072" wp14:editId="7DDD4B6C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12065</wp:posOffset>
                      </wp:positionV>
                      <wp:extent cx="161925" cy="228600"/>
                      <wp:effectExtent l="19050" t="0" r="28575" b="38100"/>
                      <wp:wrapNone/>
                      <wp:docPr id="39" name="Стрелка вверх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61925" cy="2286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2A267" id="Стрелка вверх 39" o:spid="_x0000_s1026" type="#_x0000_t68" style="position:absolute;margin-left:43.65pt;margin-top:.95pt;width:12.75pt;height:18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" adj="7650" fillcolor="#70ad47 [3209]" strokecolor="#375623 [1609]" strokeweight="1pt"/>
                  </w:pict>
                </mc:Fallback>
              </mc:AlternateContent>
            </w:r>
          </w:p>
        </w:tc>
      </w:tr>
      <w:tr w:rsidR="00C512F7" w:rsidRPr="00910C66" w:rsidTr="00C512F7">
        <w:trPr>
          <w:trHeight w:val="509"/>
        </w:trPr>
        <w:tc>
          <w:tcPr>
            <w:tcW w:w="357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Пострадало</w:t>
            </w:r>
          </w:p>
        </w:tc>
        <w:tc>
          <w:tcPr>
            <w:tcW w:w="1747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9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2" w:type="dxa"/>
            <w:hideMark/>
          </w:tcPr>
          <w:p w:rsidR="00C512F7" w:rsidRPr="00910C66" w:rsidRDefault="00C512F7" w:rsidP="00C512F7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C512F7" w:rsidRPr="00910C66" w:rsidRDefault="00C512F7" w:rsidP="00C512F7">
      <w:p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12F7" w:rsidRPr="00910C66" w:rsidRDefault="00C512F7" w:rsidP="00C512F7">
      <w:p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lastRenderedPageBreak/>
        <w:t>Анализ пожаров показывает, что по-прежнему основное количество пожаров происходит на объектах организаций и в жилом секторе.</w:t>
      </w:r>
    </w:p>
    <w:p w:rsidR="00C512F7" w:rsidRPr="00910C66" w:rsidRDefault="00C512F7" w:rsidP="00C512F7">
      <w:p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Основной причиной пожаров остаётся: неосторожное обращение с огнем, неосторожное обращение с огнем при курении в нетрезвом состоянии, тепловое проявление электрического тока, нарушение ППР при эксплуатации электроприборов.</w:t>
      </w:r>
    </w:p>
    <w:p w:rsidR="00C512F7" w:rsidRPr="00910C66" w:rsidRDefault="00C512F7" w:rsidP="00C512F7">
      <w:p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12F7" w:rsidRPr="00910C66" w:rsidRDefault="00C512F7" w:rsidP="00C512F7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 xml:space="preserve">В июле 2025 г. 3 РОНПР Управления по ЗАО Главного управления МЧС России по г. Москве были проведены 2 выездных проверки управы района в рамках федерального государственного надзора в области гражданской обороны, пожарной безопасности и защиты населения и территорий от чрезвычайных ситуаций. По результатам выездных проверок установлено, что нарушений обязательных требований в области гражданской обороны, пожарной безопасности и защиты населения и территорий от чрезвычайных ситуаций </w:t>
      </w:r>
      <w:r w:rsidRPr="00910C66">
        <w:rPr>
          <w:rFonts w:ascii="Times New Roman" w:eastAsia="Calibri" w:hAnsi="Times New Roman" w:cs="Times New Roman"/>
          <w:b/>
          <w:sz w:val="28"/>
          <w:szCs w:val="28"/>
        </w:rPr>
        <w:t>не выявлено</w:t>
      </w:r>
      <w:r w:rsidRPr="00910C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512F7" w:rsidRPr="00910C66" w:rsidRDefault="00C512F7" w:rsidP="00C512F7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12F7" w:rsidRPr="00910C66" w:rsidRDefault="00C512F7" w:rsidP="00C512F7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обеспечения средствами коллективной защиты установленных категорий населения района Дорогомилово города Москвы в настоящий момент имеется 137 подвальных помещений, дооборудованных до укрытий и 96 защитных сооружений, принятых на баланс ГБУ «Жилищник района Дорогомилово». В 25 произведен ремонт.</w:t>
      </w:r>
    </w:p>
    <w:p w:rsidR="00C512F7" w:rsidRPr="00910C66" w:rsidRDefault="00C512F7" w:rsidP="00C512F7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В целях исполнения приказов МЧС России и постановлений Правительства Москвы в 2025 году была проведена корректировка и актуализация планирующих документов.</w:t>
      </w:r>
    </w:p>
    <w:p w:rsidR="00C512F7" w:rsidRPr="00910C66" w:rsidRDefault="00C512F7" w:rsidP="00C512F7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За истекший период 2025 года обучение и повышение квалификации</w:t>
      </w:r>
      <w:r w:rsidRPr="00910C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10C66">
        <w:rPr>
          <w:rFonts w:ascii="Times New Roman" w:eastAsia="Calibri" w:hAnsi="Times New Roman" w:cs="Times New Roman"/>
          <w:sz w:val="28"/>
          <w:szCs w:val="28"/>
        </w:rPr>
        <w:t>по вопросам гражданской обороны и защиты от чрезвычайных ситуаций природного и техногенного характера в УМЦ по ГО и ЧС города Москвы</w:t>
      </w:r>
      <w:r w:rsidRPr="00910C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10C66">
        <w:rPr>
          <w:rFonts w:ascii="Times New Roman" w:eastAsia="Calibri" w:hAnsi="Times New Roman" w:cs="Times New Roman"/>
          <w:sz w:val="28"/>
          <w:szCs w:val="28"/>
        </w:rPr>
        <w:t>прошли – 4 человека от управы района и 9 человека руководящего состава ГБУ «Жилищник района Дорогомилово».</w:t>
      </w:r>
    </w:p>
    <w:p w:rsidR="00C512F7" w:rsidRPr="00910C66" w:rsidRDefault="00C512F7" w:rsidP="00C512F7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7E24" w:rsidRPr="00910C66" w:rsidRDefault="00C512F7" w:rsidP="00C512F7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C66">
        <w:rPr>
          <w:rFonts w:ascii="Times New Roman" w:eastAsia="Calibri" w:hAnsi="Times New Roman" w:cs="Times New Roman"/>
          <w:sz w:val="28"/>
          <w:szCs w:val="28"/>
        </w:rPr>
        <w:t>В рамках обучения по оказанию первой помощи сотрудники управы района Дорогомилово города Москвы регулярно проходят инструктажи по программе обучения «ООО Нацздравпроект».</w:t>
      </w:r>
    </w:p>
    <w:p w:rsidR="009A7E24" w:rsidRPr="00910C66" w:rsidRDefault="009A7E24" w:rsidP="00771DD0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</w:pPr>
    </w:p>
    <w:p w:rsidR="00C512F7" w:rsidRPr="00910C66" w:rsidRDefault="00C512F7" w:rsidP="00771DD0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</w:pPr>
    </w:p>
    <w:p w:rsidR="00FA769B" w:rsidRPr="00910C66" w:rsidRDefault="00FA769B" w:rsidP="00FA769B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10C66">
        <w:rPr>
          <w:rFonts w:ascii="Times New Roman" w:hAnsi="Times New Roman" w:cs="Times New Roman"/>
          <w:b/>
          <w:bCs/>
          <w:sz w:val="28"/>
          <w:szCs w:val="28"/>
          <w:u w:val="single"/>
        </w:rPr>
        <w:t>В сфере Потребительского рынка и услуг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состоянию на конец 2025 года общее количество стационарных предприятий потребительского рынка составляет </w:t>
      </w:r>
      <w:r w:rsidRPr="00910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1020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объектов: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910C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318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стационарных объектов розничной торговли, из них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 торговых центра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ТРЦ «Европейский» (площадь Киевского вокзала, д. 2) – 379 объект розничной торговли; 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- ТГК «Киевский» (ул. Киевская, д. 2) – 56 объектов розничной торговли;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242 непродовольственных магазина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76 предприятия по реализации продуктов питания населению, в том числе: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- 49 сетевых объектов, такие как: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«Ароматный Мир» - 7;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«Азбука Вкуса»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«AB Daily» - 3;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«ВкусВилл» - 8;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«Винлаб» - 4;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«Дикси» - 2;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«Магнит» - 2;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«Пятерочка»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«Перекрёсток» - 2;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«Красное и Белое» - 4;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«Simple Wine»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«Бристоль»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«Конфаэль»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«Мясницкий ряд»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«Ремит» - 1;</w:t>
      </w:r>
    </w:p>
    <w:p w:rsidR="00FA769B" w:rsidRPr="00910C66" w:rsidRDefault="00FA769B" w:rsidP="00FA76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«Энотека»</w:t>
      </w:r>
      <w:r w:rsidRPr="00910C66">
        <w:t> 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- 1;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 «Ермолино» - 1;</w:t>
      </w:r>
    </w:p>
    <w:p w:rsidR="00FA769B" w:rsidRPr="00910C66" w:rsidRDefault="00FA769B" w:rsidP="00FA76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«Магнолия» - 8.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10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156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предприятий общественного питания, из них: 18 сетевых предприятия, а именно: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«Шоколадница» - 3;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ROSTICS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» - 3;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«Вкусно и точка» - 2;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«Теремок»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«Бургер Кинг»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«Кофемания»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«Штолле»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«Мята Lounge»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«Бакинский бульвар»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«Додо Пицца»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«Гамбринус»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«Хлеб&amp;Co» - 1;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«Subway» - 1.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25 предприятий общественного питания закрытой сети.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района функционирует 51 сезонное кафе, расположенные при стационарных предприятиях общественного питания (летних веранд), с периодом работы с 1 апреля по 1 ноября.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10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226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объектов бытового обслуживания, из них: 102 предприятия – парикмахерские и косметические услуги.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910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2025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на территории района открыто </w:t>
      </w:r>
      <w:r w:rsidRPr="00910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217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новых предприятий торговли и услуг: </w:t>
      </w:r>
    </w:p>
    <w:p w:rsidR="00FA769B" w:rsidRPr="00910C66" w:rsidRDefault="00FA769B" w:rsidP="00FA769B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- 92 предприятия розничной торговли;</w:t>
      </w:r>
    </w:p>
    <w:p w:rsidR="00FA769B" w:rsidRPr="00910C66" w:rsidRDefault="00FA769B" w:rsidP="00FA769B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- 54 предприятия общественного питания;</w:t>
      </w:r>
    </w:p>
    <w:p w:rsidR="00FA769B" w:rsidRPr="00910C66" w:rsidRDefault="00FA769B" w:rsidP="00FA769B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- 71 предприятия бытового обслуживания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тоже время прекратили свою хозяйственную деятельность </w:t>
      </w:r>
      <w:r w:rsidRPr="00910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77</w:t>
      </w: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предприятий, причины закрытия: окончание договора аренды помещения, ликвидация хозяйствующего субъекта, а также в связи со сложной сложившейся экономической ситуацией: 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- 45 объекта розничной торговли; 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- 14 объектов общественного питания; 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- 18 объектов бытового обслуживания 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района функционирует 21 круглогодичных нестационарных торговых объектов (далее НТО), размещённых в соответствии со схемой и дислокацией размещения нестационарных торговых объектов на территории Западного административного округа города Москвы (распоряжение префекта ЗАО г. Москвы от 15.01.2020 №3-РП)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специализация данных объектов: Мороженое - 6, Овощи-Фрукты - 1, Печать - 14,  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района функционирует 4 сезонных нестационарных торговых объекта (НТО):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улица Большая Дорогомиловская, д. 8: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- клубника-земляника, с периодом размещение с 1 июня по 31 июля;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улица Студенческая, д. 33, корп. 6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клубника-земляника, с периодом размещение с 1 июня по 31 июля;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улица Киевская, д. 18: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- клубника-земляника, с периодом размещение с 1 июня по 31 июля;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улица Можайский Вал, д. 10: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- елочный базар, с периодом размещения с 15 декабря по 31 декабря.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769B" w:rsidRPr="00910C66" w:rsidRDefault="00FA769B" w:rsidP="00FA76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апреле 2025 года подводились итоги городского и окружного конкурса на лучшее праздничное и тематическое оформление объектов торговли и услуг в городе Москве в связи с празднованием Нового Года в 2025 году.</w:t>
      </w:r>
    </w:p>
    <w:p w:rsidR="00FA769B" w:rsidRPr="00910C66" w:rsidRDefault="00FA769B" w:rsidP="00FA76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конкурса призовые места заняли 22 объекта торговли и услуг, функционирующих на территории района Дорогомилово.</w:t>
      </w:r>
    </w:p>
    <w:p w:rsidR="00FA769B" w:rsidRPr="00910C66" w:rsidRDefault="00FA769B" w:rsidP="00FA76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Сотрудниками отдела торговли и услуг района в ежедневном режиме проводится мониторинг и фотофиксация цен на товары первой необходимости. Департаментом торговли и услуг по результатам мониторинга управы района, проводится анализ состояния розничных цен на товары первой необходимости, для последующего направления информации в Министерство экономического развития Российской Федерации. 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Таким образом, данный ежедневный мониторинг проводимый сотрудниками управы района, позволяет своевременно выявлять резкие изменения стоимости на товары первой необходимости.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Отделом торговли и услуг на постоянной основе проводится работа по выявлению и пресечению несанкционированной торговли на территории района.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Для оперативных мер по недопущению незаконной торговли, создана мобильная группа, в состав которой входят сотрудники отдела торговли и услуг управы и сотрудники отдела МВД России по району Дорогомилово.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выявлении фактов осуществления торговой деятельности в неустановленном для этого месте, уполномоченными сотрудниками управы составляются протоколы по ст. 11.13 КоАП г. Москвы. 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За 2025 год к административной ответственности неоднократно за указанное правонарушение было привлечено 13 физических лиц, осуществляющих торговую деятельность на территории района Дорогомилово. Данными физическими лицами были оплачены административные штрафы.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Также, по взысканию штрафов ведется работа с судебными приставами. В Федеральную службу судебных приставов передано 3 материала административных дел.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color w:val="000000" w:themeColor="text1"/>
          <w:sz w:val="28"/>
          <w:szCs w:val="28"/>
        </w:rPr>
        <w:t>Праздничное и тематическое оформление территории района Дорогомилово обеспечивается в праздничные, памятные дни, дни проведения торжественных и иных мероприятий в соответствии с приложением 1 к Постановлению Правительства Москвы от 11 сентября 2007 г. N801-ПП "Об оформлении города Москвы в праздничные, памятные дни, дни проведения торжественных и иных мероприятий".</w:t>
      </w:r>
    </w:p>
    <w:p w:rsidR="00FA769B" w:rsidRPr="00910C66" w:rsidRDefault="00FA769B" w:rsidP="00FA769B">
      <w:pPr>
        <w:spacing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0C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Департаментом торговли и услуг города Москвы объявлен конкурс на «Лучшее новогоднее праздничное оформление предприятий торговли и услуг». В декабре 2025 года было подано 40 заявок от предприятий, расположенных на территории района Дорогомилово на участие в конкурсе на лучшее новогоднее оформление 2026. Победители конкурса будут определены после голосования жителей города Москвы на портале «Активный гражданин».</w:t>
      </w:r>
    </w:p>
    <w:p w:rsidR="00FA769B" w:rsidRPr="00910C66" w:rsidRDefault="00FA769B" w:rsidP="00FA769B">
      <w:pPr>
        <w:spacing w:line="276" w:lineRule="auto"/>
        <w:ind w:firstLine="709"/>
        <w:jc w:val="both"/>
      </w:pPr>
    </w:p>
    <w:p w:rsidR="00107C50" w:rsidRPr="00910C66" w:rsidRDefault="00107C50" w:rsidP="00FA769B">
      <w:pPr>
        <w:spacing w:line="276" w:lineRule="auto"/>
        <w:ind w:firstLine="709"/>
        <w:jc w:val="both"/>
      </w:pPr>
    </w:p>
    <w:p w:rsidR="00FA769B" w:rsidRPr="00910C66" w:rsidRDefault="00FA769B" w:rsidP="00FA769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Работа с обращениями граждан и юридических лиц.</w:t>
      </w:r>
    </w:p>
    <w:p w:rsidR="00FA769B" w:rsidRPr="00910C66" w:rsidRDefault="00FA769B" w:rsidP="00FA769B">
      <w:pPr>
        <w:spacing w:after="0" w:line="360" w:lineRule="auto"/>
        <w:ind w:left="708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10C66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Обращения граждан.</w:t>
      </w: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color w:val="000000"/>
          <w:sz w:val="28"/>
          <w:szCs w:val="28"/>
        </w:rPr>
      </w:pPr>
      <w:r w:rsidRPr="00910C66">
        <w:rPr>
          <w:rFonts w:eastAsia="Open Sans"/>
          <w:color w:val="000000"/>
          <w:sz w:val="28"/>
          <w:szCs w:val="28"/>
        </w:rPr>
        <w:t xml:space="preserve">В управу района Дорогомилово в </w:t>
      </w:r>
      <w:r w:rsidRPr="00910C66">
        <w:rPr>
          <w:rFonts w:eastAsia="Open Sans"/>
          <w:b/>
          <w:color w:val="000000"/>
          <w:sz w:val="28"/>
          <w:szCs w:val="28"/>
        </w:rPr>
        <w:t>2025</w:t>
      </w:r>
      <w:r w:rsidRPr="00910C66">
        <w:rPr>
          <w:rFonts w:eastAsia="Open Sans"/>
          <w:color w:val="000000"/>
          <w:sz w:val="28"/>
          <w:szCs w:val="28"/>
        </w:rPr>
        <w:t xml:space="preserve"> году поступило </w:t>
      </w:r>
      <w:r w:rsidRPr="00910C66">
        <w:rPr>
          <w:rFonts w:eastAsia="Open Sans"/>
          <w:b/>
          <w:color w:val="000000"/>
          <w:sz w:val="28"/>
          <w:szCs w:val="28"/>
        </w:rPr>
        <w:t xml:space="preserve">1350 </w:t>
      </w:r>
      <w:r w:rsidRPr="00910C66">
        <w:rPr>
          <w:rFonts w:eastAsia="Open Sans"/>
          <w:color w:val="000000"/>
          <w:sz w:val="28"/>
          <w:szCs w:val="28"/>
        </w:rPr>
        <w:t xml:space="preserve">обращений граждан.  </w:t>
      </w:r>
      <w:r w:rsidRPr="00910C66">
        <w:rPr>
          <w:rFonts w:eastAsia="Open Sans"/>
          <w:color w:val="0D0D0D" w:themeColor="text1" w:themeTint="F2"/>
          <w:kern w:val="24"/>
          <w:sz w:val="28"/>
          <w:szCs w:val="28"/>
        </w:rPr>
        <w:t xml:space="preserve">Из них </w:t>
      </w:r>
      <w:r w:rsidRPr="00910C66">
        <w:rPr>
          <w:rFonts w:eastAsia="Open Sans"/>
          <w:b/>
          <w:color w:val="0D0D0D" w:themeColor="text1" w:themeTint="F2"/>
          <w:kern w:val="24"/>
          <w:sz w:val="28"/>
          <w:szCs w:val="28"/>
        </w:rPr>
        <w:t>1318</w:t>
      </w:r>
      <w:r w:rsidRPr="00910C66">
        <w:rPr>
          <w:rFonts w:eastAsia="Open Sans"/>
          <w:color w:val="0D0D0D" w:themeColor="text1" w:themeTint="F2"/>
          <w:kern w:val="24"/>
          <w:sz w:val="28"/>
          <w:szCs w:val="28"/>
        </w:rPr>
        <w:t xml:space="preserve"> обращений рассмотрены, </w:t>
      </w:r>
      <w:r w:rsidRPr="00910C66">
        <w:rPr>
          <w:rFonts w:eastAsia="Open Sans"/>
          <w:b/>
          <w:color w:val="0D0D0D" w:themeColor="text1" w:themeTint="F2"/>
          <w:kern w:val="24"/>
          <w:sz w:val="28"/>
          <w:szCs w:val="28"/>
        </w:rPr>
        <w:t>32</w:t>
      </w:r>
      <w:r w:rsidRPr="00910C66">
        <w:rPr>
          <w:rFonts w:eastAsia="Open Sans"/>
          <w:color w:val="0D0D0D" w:themeColor="text1" w:themeTint="F2"/>
          <w:kern w:val="24"/>
          <w:sz w:val="28"/>
          <w:szCs w:val="28"/>
        </w:rPr>
        <w:t xml:space="preserve"> обращения перенаправлены на рассмотрение по компетенции в соответствующие органы, заявители уведомлены в установленном порядке.</w:t>
      </w:r>
    </w:p>
    <w:p w:rsidR="00FA769B" w:rsidRPr="00910C66" w:rsidRDefault="00FA769B" w:rsidP="00FA769B">
      <w:pPr>
        <w:spacing w:after="0" w:line="276" w:lineRule="auto"/>
        <w:ind w:firstLine="706"/>
        <w:jc w:val="both"/>
        <w:rPr>
          <w:rFonts w:ascii="Times New Roman" w:eastAsia="Open Sans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</w:pPr>
      <w:r w:rsidRPr="00910C66">
        <w:rPr>
          <w:rFonts w:ascii="Times New Roman" w:eastAsia="Open Sans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  <w:t>В ходе рассмотрения обращений граждан, сотрудниками управы направлено более</w:t>
      </w:r>
      <w:r w:rsidRPr="00910C66">
        <w:rPr>
          <w:rFonts w:ascii="Times New Roman" w:eastAsia="Open Sans" w:hAnsi="Times New Roman" w:cs="Times New Roman"/>
          <w:b/>
          <w:color w:val="0D0D0D" w:themeColor="text1" w:themeTint="F2"/>
          <w:kern w:val="24"/>
          <w:sz w:val="28"/>
          <w:szCs w:val="28"/>
          <w:lang w:eastAsia="ru-RU"/>
        </w:rPr>
        <w:t xml:space="preserve"> 200</w:t>
      </w:r>
      <w:r w:rsidRPr="00910C66">
        <w:rPr>
          <w:rFonts w:ascii="Times New Roman" w:eastAsia="Open Sans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  <w:t xml:space="preserve"> запросов в сторонние организации.</w:t>
      </w: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ind w:firstLine="720"/>
        <w:jc w:val="both"/>
        <w:rPr>
          <w:rFonts w:eastAsia="Open Sans"/>
          <w:color w:val="000000"/>
          <w:sz w:val="28"/>
          <w:szCs w:val="28"/>
        </w:rPr>
      </w:pPr>
      <w:r w:rsidRPr="00910C66">
        <w:rPr>
          <w:rFonts w:eastAsia="Open Sans"/>
          <w:color w:val="000000"/>
          <w:sz w:val="28"/>
          <w:szCs w:val="28"/>
        </w:rPr>
        <w:t xml:space="preserve">Тематика обращений, поступивших в управу района Дорогомилово, показывает, что </w:t>
      </w:r>
      <w:r w:rsidRPr="00910C66">
        <w:rPr>
          <w:rFonts w:eastAsia="Open Sans"/>
          <w:bCs/>
          <w:color w:val="000000"/>
          <w:sz w:val="28"/>
          <w:szCs w:val="28"/>
        </w:rPr>
        <w:t>большинство вопросов связано со сферой жилищно-коммунального хозяйства, благоустройства</w:t>
      </w:r>
      <w:r w:rsidRPr="00910C66">
        <w:rPr>
          <w:rFonts w:eastAsia="Open Sans"/>
          <w:color w:val="000000"/>
          <w:sz w:val="28"/>
          <w:szCs w:val="28"/>
        </w:rPr>
        <w:t xml:space="preserve"> и строительства.</w:t>
      </w:r>
    </w:p>
    <w:p w:rsidR="00FA769B" w:rsidRPr="00910C66" w:rsidRDefault="00FA769B" w:rsidP="00FA769B">
      <w:pPr>
        <w:jc w:val="center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b/>
          <w:bCs/>
          <w:sz w:val="28"/>
          <w:szCs w:val="28"/>
        </w:rPr>
        <w:t>Тематика обращений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6521"/>
        <w:gridCol w:w="1559"/>
      </w:tblGrid>
      <w:tr w:rsidR="00FA769B" w:rsidRPr="00910C66" w:rsidTr="00C512F7">
        <w:trPr>
          <w:trHeight w:val="300"/>
        </w:trPr>
        <w:tc>
          <w:tcPr>
            <w:tcW w:w="6521" w:type="dxa"/>
            <w:noWrap/>
            <w:hideMark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bCs/>
                <w:sz w:val="28"/>
                <w:szCs w:val="28"/>
              </w:rPr>
              <w:t>Эксплуатация и капитальный ремонт МКД</w:t>
            </w:r>
          </w:p>
        </w:tc>
        <w:tc>
          <w:tcPr>
            <w:tcW w:w="1559" w:type="dxa"/>
            <w:noWrap/>
            <w:hideMark/>
          </w:tcPr>
          <w:p w:rsidR="00FA769B" w:rsidRPr="00910C66" w:rsidRDefault="00FA769B" w:rsidP="00C5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</w:p>
        </w:tc>
      </w:tr>
      <w:tr w:rsidR="00FA769B" w:rsidRPr="00910C66" w:rsidTr="00C512F7">
        <w:trPr>
          <w:trHeight w:val="300"/>
        </w:trPr>
        <w:tc>
          <w:tcPr>
            <w:tcW w:w="6521" w:type="dxa"/>
            <w:noWrap/>
            <w:hideMark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и благоустройство территорий</w:t>
            </w:r>
          </w:p>
        </w:tc>
        <w:tc>
          <w:tcPr>
            <w:tcW w:w="1559" w:type="dxa"/>
            <w:noWrap/>
            <w:hideMark/>
          </w:tcPr>
          <w:p w:rsidR="00FA769B" w:rsidRPr="00910C66" w:rsidRDefault="00FA769B" w:rsidP="00C5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</w:p>
        </w:tc>
      </w:tr>
      <w:tr w:rsidR="00FA769B" w:rsidRPr="00910C66" w:rsidTr="00C512F7">
        <w:trPr>
          <w:trHeight w:val="300"/>
        </w:trPr>
        <w:tc>
          <w:tcPr>
            <w:tcW w:w="6521" w:type="dxa"/>
            <w:noWrap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bCs/>
                <w:sz w:val="28"/>
                <w:szCs w:val="28"/>
              </w:rPr>
              <w:t>Градостроительство и архитектура, гаражное хозяйство, парковки, ТПУ</w:t>
            </w:r>
          </w:p>
        </w:tc>
        <w:tc>
          <w:tcPr>
            <w:tcW w:w="1559" w:type="dxa"/>
            <w:noWrap/>
          </w:tcPr>
          <w:p w:rsidR="00FA769B" w:rsidRPr="00910C66" w:rsidRDefault="00FA769B" w:rsidP="00C5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</w:tr>
      <w:tr w:rsidR="00FA769B" w:rsidRPr="00910C66" w:rsidTr="00C512F7">
        <w:trPr>
          <w:trHeight w:val="300"/>
        </w:trPr>
        <w:tc>
          <w:tcPr>
            <w:tcW w:w="6521" w:type="dxa"/>
            <w:noWrap/>
            <w:hideMark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bCs/>
                <w:sz w:val="28"/>
                <w:szCs w:val="28"/>
              </w:rPr>
              <w:t>Торговля и услуги</w:t>
            </w:r>
          </w:p>
        </w:tc>
        <w:tc>
          <w:tcPr>
            <w:tcW w:w="1559" w:type="dxa"/>
            <w:noWrap/>
            <w:hideMark/>
          </w:tcPr>
          <w:p w:rsidR="00FA769B" w:rsidRPr="00910C66" w:rsidRDefault="00FA769B" w:rsidP="00C5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FA769B" w:rsidRPr="00910C66" w:rsidTr="00C512F7">
        <w:trPr>
          <w:trHeight w:val="300"/>
        </w:trPr>
        <w:tc>
          <w:tcPr>
            <w:tcW w:w="6521" w:type="dxa"/>
            <w:noWrap/>
            <w:hideMark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bCs/>
                <w:sz w:val="28"/>
                <w:szCs w:val="28"/>
              </w:rPr>
              <w:t>Транспорт</w:t>
            </w:r>
          </w:p>
        </w:tc>
        <w:tc>
          <w:tcPr>
            <w:tcW w:w="1559" w:type="dxa"/>
            <w:noWrap/>
            <w:hideMark/>
          </w:tcPr>
          <w:p w:rsidR="00FA769B" w:rsidRPr="00910C66" w:rsidRDefault="00FA769B" w:rsidP="00C5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A769B" w:rsidRPr="00910C66" w:rsidTr="00C512F7">
        <w:trPr>
          <w:trHeight w:val="300"/>
        </w:trPr>
        <w:tc>
          <w:tcPr>
            <w:tcW w:w="6521" w:type="dxa"/>
            <w:noWrap/>
            <w:hideMark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Социальная сфера, культура, образование</w:t>
            </w:r>
          </w:p>
        </w:tc>
        <w:tc>
          <w:tcPr>
            <w:tcW w:w="1559" w:type="dxa"/>
            <w:noWrap/>
            <w:hideMark/>
          </w:tcPr>
          <w:p w:rsidR="00FA769B" w:rsidRPr="00910C66" w:rsidRDefault="00FA769B" w:rsidP="00C5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A769B" w:rsidRPr="00910C66" w:rsidTr="00C512F7">
        <w:trPr>
          <w:trHeight w:val="300"/>
        </w:trPr>
        <w:tc>
          <w:tcPr>
            <w:tcW w:w="6521" w:type="dxa"/>
            <w:noWrap/>
            <w:hideMark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Деятельность органов исполнительной власти </w:t>
            </w:r>
          </w:p>
        </w:tc>
        <w:tc>
          <w:tcPr>
            <w:tcW w:w="1559" w:type="dxa"/>
            <w:noWrap/>
            <w:hideMark/>
          </w:tcPr>
          <w:p w:rsidR="00FA769B" w:rsidRPr="00910C66" w:rsidRDefault="00FA769B" w:rsidP="00C5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A769B" w:rsidRPr="00910C66" w:rsidTr="00C512F7">
        <w:trPr>
          <w:trHeight w:val="300"/>
        </w:trPr>
        <w:tc>
          <w:tcPr>
            <w:tcW w:w="6521" w:type="dxa"/>
            <w:noWrap/>
            <w:hideMark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Иное </w:t>
            </w:r>
          </w:p>
        </w:tc>
        <w:tc>
          <w:tcPr>
            <w:tcW w:w="1559" w:type="dxa"/>
            <w:noWrap/>
            <w:hideMark/>
          </w:tcPr>
          <w:p w:rsidR="00FA769B" w:rsidRPr="00910C66" w:rsidRDefault="00FA769B" w:rsidP="00C5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FA769B" w:rsidRPr="00910C66" w:rsidRDefault="00FA769B" w:rsidP="00FA769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FA769B" w:rsidRPr="00910C66" w:rsidRDefault="00FA769B" w:rsidP="00FA769B">
      <w:pPr>
        <w:pStyle w:val="a7"/>
        <w:spacing w:before="0" w:beforeAutospacing="0" w:after="0" w:afterAutospacing="0" w:line="360" w:lineRule="auto"/>
        <w:jc w:val="both"/>
        <w:rPr>
          <w:rFonts w:eastAsia="Open Sans"/>
          <w:b/>
          <w:color w:val="000000"/>
          <w:sz w:val="28"/>
          <w:szCs w:val="28"/>
        </w:rPr>
      </w:pPr>
      <w:r w:rsidRPr="00910C66">
        <w:rPr>
          <w:rFonts w:eastAsia="Open Sans"/>
          <w:b/>
          <w:color w:val="000000"/>
          <w:sz w:val="28"/>
          <w:szCs w:val="28"/>
        </w:rPr>
        <w:t>Работа со служебной документацией и обращениями юридических лиц.</w:t>
      </w:r>
    </w:p>
    <w:p w:rsidR="00FA769B" w:rsidRPr="00910C66" w:rsidRDefault="00FA769B" w:rsidP="00FA769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10C66">
        <w:rPr>
          <w:rFonts w:ascii="Times New Roman" w:hAnsi="Times New Roman" w:cs="Times New Roman"/>
          <w:sz w:val="28"/>
          <w:szCs w:val="28"/>
        </w:rPr>
        <w:t xml:space="preserve">В </w:t>
      </w:r>
      <w:r w:rsidRPr="00910C66">
        <w:rPr>
          <w:rFonts w:ascii="Times New Roman" w:hAnsi="Times New Roman" w:cs="Times New Roman"/>
          <w:b/>
          <w:sz w:val="28"/>
          <w:szCs w:val="28"/>
        </w:rPr>
        <w:t>2025</w:t>
      </w:r>
      <w:r w:rsidRPr="00910C66">
        <w:rPr>
          <w:rFonts w:ascii="Times New Roman" w:hAnsi="Times New Roman" w:cs="Times New Roman"/>
          <w:sz w:val="28"/>
          <w:szCs w:val="28"/>
        </w:rPr>
        <w:t xml:space="preserve"> году сотрудниками управы района отработано </w:t>
      </w:r>
      <w:r w:rsidRPr="00910C66">
        <w:rPr>
          <w:rFonts w:ascii="Times New Roman" w:hAnsi="Times New Roman" w:cs="Times New Roman"/>
          <w:b/>
          <w:sz w:val="28"/>
          <w:szCs w:val="28"/>
        </w:rPr>
        <w:t xml:space="preserve">7911 </w:t>
      </w:r>
      <w:r w:rsidRPr="00910C66">
        <w:rPr>
          <w:rFonts w:ascii="Times New Roman" w:hAnsi="Times New Roman" w:cs="Times New Roman"/>
          <w:sz w:val="28"/>
          <w:szCs w:val="28"/>
        </w:rPr>
        <w:t>документов служебной корреспонденции: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6803"/>
        <w:gridCol w:w="1601"/>
      </w:tblGrid>
      <w:tr w:rsidR="00FA769B" w:rsidRPr="00910C66" w:rsidTr="00C512F7">
        <w:trPr>
          <w:trHeight w:val="6"/>
        </w:trPr>
        <w:tc>
          <w:tcPr>
            <w:tcW w:w="6803" w:type="dxa"/>
            <w:noWrap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запросы </w:t>
            </w:r>
          </w:p>
        </w:tc>
        <w:tc>
          <w:tcPr>
            <w:tcW w:w="1601" w:type="dxa"/>
            <w:noWrap/>
          </w:tcPr>
          <w:p w:rsidR="00FA769B" w:rsidRPr="00910C66" w:rsidRDefault="00FA769B" w:rsidP="00C5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4254</w:t>
            </w:r>
          </w:p>
        </w:tc>
      </w:tr>
      <w:tr w:rsidR="00FA769B" w:rsidRPr="00910C66" w:rsidTr="00C512F7">
        <w:trPr>
          <w:trHeight w:val="6"/>
        </w:trPr>
        <w:tc>
          <w:tcPr>
            <w:tcW w:w="6803" w:type="dxa"/>
            <w:noWrap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Инициативные письма</w:t>
            </w:r>
          </w:p>
        </w:tc>
        <w:tc>
          <w:tcPr>
            <w:tcW w:w="1601" w:type="dxa"/>
            <w:noWrap/>
          </w:tcPr>
          <w:p w:rsidR="00FA769B" w:rsidRPr="00910C66" w:rsidRDefault="00FA769B" w:rsidP="00C5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1861</w:t>
            </w:r>
          </w:p>
        </w:tc>
      </w:tr>
      <w:tr w:rsidR="00FA769B" w:rsidRPr="00910C66" w:rsidTr="00C512F7">
        <w:trPr>
          <w:trHeight w:val="6"/>
        </w:trPr>
        <w:tc>
          <w:tcPr>
            <w:tcW w:w="6803" w:type="dxa"/>
            <w:noWrap/>
            <w:hideMark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 xml:space="preserve">Факсограммы </w:t>
            </w:r>
          </w:p>
        </w:tc>
        <w:tc>
          <w:tcPr>
            <w:tcW w:w="1601" w:type="dxa"/>
            <w:noWrap/>
            <w:hideMark/>
          </w:tcPr>
          <w:p w:rsidR="00FA769B" w:rsidRPr="00910C66" w:rsidRDefault="00FA769B" w:rsidP="00C5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1012</w:t>
            </w:r>
          </w:p>
        </w:tc>
      </w:tr>
      <w:tr w:rsidR="00FA769B" w:rsidRPr="00910C66" w:rsidTr="00C512F7">
        <w:trPr>
          <w:trHeight w:val="6"/>
        </w:trPr>
        <w:tc>
          <w:tcPr>
            <w:tcW w:w="6803" w:type="dxa"/>
            <w:noWrap/>
            <w:hideMark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Распорядительные документы вышестоящих органов</w:t>
            </w:r>
          </w:p>
        </w:tc>
        <w:tc>
          <w:tcPr>
            <w:tcW w:w="1601" w:type="dxa"/>
            <w:noWrap/>
            <w:hideMark/>
          </w:tcPr>
          <w:p w:rsidR="00FA769B" w:rsidRPr="00910C66" w:rsidRDefault="00FA769B" w:rsidP="00C5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533</w:t>
            </w:r>
          </w:p>
        </w:tc>
      </w:tr>
      <w:tr w:rsidR="00FA769B" w:rsidRPr="00910C66" w:rsidTr="00C512F7">
        <w:trPr>
          <w:trHeight w:val="6"/>
        </w:trPr>
        <w:tc>
          <w:tcPr>
            <w:tcW w:w="6803" w:type="dxa"/>
            <w:noWrap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Документы для служебного использования</w:t>
            </w:r>
          </w:p>
        </w:tc>
        <w:tc>
          <w:tcPr>
            <w:tcW w:w="1601" w:type="dxa"/>
            <w:noWrap/>
          </w:tcPr>
          <w:p w:rsidR="00FA769B" w:rsidRPr="00910C66" w:rsidRDefault="00FA769B" w:rsidP="00C5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</w:tr>
    </w:tbl>
    <w:p w:rsidR="00FA769B" w:rsidRPr="00910C66" w:rsidRDefault="00FA769B" w:rsidP="00FA769B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910C66">
        <w:rPr>
          <w:rFonts w:ascii="Times New Roman" w:hAnsi="Times New Roman" w:cs="Times New Roman"/>
          <w:bCs/>
          <w:sz w:val="28"/>
          <w:szCs w:val="28"/>
        </w:rPr>
        <w:t xml:space="preserve">По объективным причинам отказано в регистрации </w:t>
      </w:r>
      <w:r w:rsidRPr="00910C66">
        <w:rPr>
          <w:rFonts w:ascii="Times New Roman" w:hAnsi="Times New Roman" w:cs="Times New Roman"/>
          <w:b/>
          <w:bCs/>
          <w:sz w:val="28"/>
          <w:szCs w:val="28"/>
        </w:rPr>
        <w:t>108</w:t>
      </w:r>
      <w:r w:rsidRPr="00910C66">
        <w:rPr>
          <w:rFonts w:ascii="Times New Roman" w:hAnsi="Times New Roman" w:cs="Times New Roman"/>
          <w:bCs/>
          <w:sz w:val="28"/>
          <w:szCs w:val="28"/>
        </w:rPr>
        <w:t xml:space="preserve"> входящих документов.</w:t>
      </w:r>
    </w:p>
    <w:p w:rsidR="00FA769B" w:rsidRPr="00910C66" w:rsidRDefault="00FA769B" w:rsidP="00FA769B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910C66">
        <w:rPr>
          <w:rFonts w:ascii="Times New Roman" w:hAnsi="Times New Roman" w:cs="Times New Roman"/>
          <w:bCs/>
          <w:sz w:val="28"/>
          <w:szCs w:val="28"/>
        </w:rPr>
        <w:t xml:space="preserve">В прошедшем году в управе района Дорогомилово выпущено </w:t>
      </w:r>
      <w:r w:rsidRPr="00910C66">
        <w:rPr>
          <w:rFonts w:ascii="Times New Roman" w:hAnsi="Times New Roman" w:cs="Times New Roman"/>
          <w:b/>
          <w:bCs/>
          <w:sz w:val="28"/>
          <w:szCs w:val="28"/>
        </w:rPr>
        <w:t>247</w:t>
      </w:r>
      <w:r w:rsidRPr="00910C66">
        <w:rPr>
          <w:rFonts w:ascii="Times New Roman" w:hAnsi="Times New Roman" w:cs="Times New Roman"/>
          <w:bCs/>
          <w:sz w:val="28"/>
          <w:szCs w:val="28"/>
        </w:rPr>
        <w:t xml:space="preserve"> внутренних распорядительных документов.</w:t>
      </w:r>
    </w:p>
    <w:p w:rsidR="00FA769B" w:rsidRPr="00910C66" w:rsidRDefault="00FA769B" w:rsidP="00FA769B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07C50" w:rsidRPr="00910C66" w:rsidRDefault="00107C50" w:rsidP="00FA769B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A769B" w:rsidRPr="00910C66" w:rsidRDefault="00FA769B" w:rsidP="00FA76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0C66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 портал «НАШ ГОРОД» всего за 2025 год поступило 5852 обращения:</w:t>
      </w:r>
    </w:p>
    <w:tbl>
      <w:tblPr>
        <w:tblStyle w:val="a3"/>
        <w:tblpPr w:leftFromText="180" w:rightFromText="180" w:vertAnchor="text" w:horzAnchor="margin" w:tblpXSpec="center" w:tblpY="329"/>
        <w:tblW w:w="9345" w:type="dxa"/>
        <w:tblLook w:val="04A0" w:firstRow="1" w:lastRow="0" w:firstColumn="1" w:lastColumn="0" w:noHBand="0" w:noVBand="1"/>
      </w:tblPr>
      <w:tblGrid>
        <w:gridCol w:w="6434"/>
        <w:gridCol w:w="986"/>
        <w:gridCol w:w="1925"/>
      </w:tblGrid>
      <w:tr w:rsidR="00FA769B" w:rsidRPr="00910C66" w:rsidTr="00C512F7">
        <w:trPr>
          <w:trHeight w:val="287"/>
        </w:trPr>
        <w:tc>
          <w:tcPr>
            <w:tcW w:w="6434" w:type="dxa"/>
            <w:vMerge w:val="restart"/>
            <w:noWrap/>
          </w:tcPr>
          <w:p w:rsidR="00FA769B" w:rsidRPr="00910C66" w:rsidRDefault="00FA769B" w:rsidP="00C512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Тематика обращений</w:t>
            </w:r>
          </w:p>
        </w:tc>
        <w:tc>
          <w:tcPr>
            <w:tcW w:w="986" w:type="dxa"/>
          </w:tcPr>
          <w:p w:rsidR="00FA769B" w:rsidRPr="00910C66" w:rsidRDefault="00FA769B" w:rsidP="00C512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925" w:type="dxa"/>
            <w:noWrap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2025</w:t>
            </w:r>
          </w:p>
        </w:tc>
      </w:tr>
      <w:tr w:rsidR="00FA769B" w:rsidRPr="00910C66" w:rsidTr="00C512F7">
        <w:trPr>
          <w:trHeight w:val="287"/>
        </w:trPr>
        <w:tc>
          <w:tcPr>
            <w:tcW w:w="6434" w:type="dxa"/>
            <w:vMerge/>
            <w:noWrap/>
          </w:tcPr>
          <w:p w:rsidR="00FA769B" w:rsidRPr="00910C66" w:rsidRDefault="00FA769B" w:rsidP="00C512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</w:tcPr>
          <w:p w:rsidR="00FA769B" w:rsidRPr="00910C66" w:rsidRDefault="00FA769B" w:rsidP="00C512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7313</w:t>
            </w:r>
          </w:p>
        </w:tc>
        <w:tc>
          <w:tcPr>
            <w:tcW w:w="1925" w:type="dxa"/>
            <w:noWrap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b/>
                <w:sz w:val="28"/>
                <w:szCs w:val="28"/>
              </w:rPr>
              <w:t>5852</w:t>
            </w:r>
          </w:p>
        </w:tc>
      </w:tr>
      <w:tr w:rsidR="00FA769B" w:rsidRPr="00910C66" w:rsidTr="00C512F7">
        <w:trPr>
          <w:trHeight w:val="287"/>
        </w:trPr>
        <w:tc>
          <w:tcPr>
            <w:tcW w:w="6434" w:type="dxa"/>
            <w:noWrap/>
          </w:tcPr>
          <w:p w:rsidR="00FA769B" w:rsidRPr="00910C66" w:rsidRDefault="00FA769B" w:rsidP="00C512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Дворовые территории</w:t>
            </w:r>
          </w:p>
        </w:tc>
        <w:tc>
          <w:tcPr>
            <w:tcW w:w="986" w:type="dxa"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3113</w:t>
            </w:r>
          </w:p>
        </w:tc>
        <w:tc>
          <w:tcPr>
            <w:tcW w:w="1925" w:type="dxa"/>
            <w:noWrap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2098</w:t>
            </w:r>
          </w:p>
        </w:tc>
      </w:tr>
      <w:tr w:rsidR="00FA769B" w:rsidRPr="00910C66" w:rsidTr="00C512F7">
        <w:trPr>
          <w:trHeight w:val="287"/>
        </w:trPr>
        <w:tc>
          <w:tcPr>
            <w:tcW w:w="6434" w:type="dxa"/>
            <w:noWrap/>
          </w:tcPr>
          <w:p w:rsidR="00FA769B" w:rsidRPr="00910C66" w:rsidRDefault="00FA769B" w:rsidP="00C512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Многоквартирные дома </w:t>
            </w:r>
          </w:p>
        </w:tc>
        <w:tc>
          <w:tcPr>
            <w:tcW w:w="986" w:type="dxa"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2389</w:t>
            </w:r>
          </w:p>
        </w:tc>
        <w:tc>
          <w:tcPr>
            <w:tcW w:w="1925" w:type="dxa"/>
            <w:noWrap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2742</w:t>
            </w:r>
          </w:p>
        </w:tc>
      </w:tr>
      <w:tr w:rsidR="00FA769B" w:rsidRPr="00910C66" w:rsidTr="00C512F7">
        <w:trPr>
          <w:trHeight w:val="287"/>
        </w:trPr>
        <w:tc>
          <w:tcPr>
            <w:tcW w:w="6434" w:type="dxa"/>
            <w:noWrap/>
          </w:tcPr>
          <w:p w:rsidR="00FA769B" w:rsidRPr="00910C66" w:rsidRDefault="00FA769B" w:rsidP="00C512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Дороги</w:t>
            </w:r>
          </w:p>
        </w:tc>
        <w:tc>
          <w:tcPr>
            <w:tcW w:w="986" w:type="dxa"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1198</w:t>
            </w:r>
          </w:p>
        </w:tc>
        <w:tc>
          <w:tcPr>
            <w:tcW w:w="1925" w:type="dxa"/>
            <w:noWrap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581</w:t>
            </w:r>
          </w:p>
        </w:tc>
      </w:tr>
      <w:tr w:rsidR="00FA769B" w:rsidRPr="00910C66" w:rsidTr="00C512F7">
        <w:trPr>
          <w:trHeight w:val="287"/>
        </w:trPr>
        <w:tc>
          <w:tcPr>
            <w:tcW w:w="6434" w:type="dxa"/>
            <w:noWrap/>
          </w:tcPr>
          <w:p w:rsidR="00FA769B" w:rsidRPr="00910C66" w:rsidRDefault="00FA769B" w:rsidP="00C512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Парки</w:t>
            </w:r>
          </w:p>
        </w:tc>
        <w:tc>
          <w:tcPr>
            <w:tcW w:w="986" w:type="dxa"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1925" w:type="dxa"/>
            <w:noWrap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</w:tr>
      <w:tr w:rsidR="00FA769B" w:rsidRPr="00910C66" w:rsidTr="00C512F7">
        <w:trPr>
          <w:trHeight w:val="287"/>
        </w:trPr>
        <w:tc>
          <w:tcPr>
            <w:tcW w:w="6434" w:type="dxa"/>
            <w:noWrap/>
          </w:tcPr>
          <w:p w:rsidR="00FA769B" w:rsidRPr="00910C66" w:rsidRDefault="00FA769B" w:rsidP="00C512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Городская территория </w:t>
            </w:r>
          </w:p>
        </w:tc>
        <w:tc>
          <w:tcPr>
            <w:tcW w:w="986" w:type="dxa"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925" w:type="dxa"/>
            <w:noWrap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FA769B" w:rsidRPr="00910C66" w:rsidTr="00C512F7">
        <w:trPr>
          <w:trHeight w:val="287"/>
        </w:trPr>
        <w:tc>
          <w:tcPr>
            <w:tcW w:w="6434" w:type="dxa"/>
            <w:noWrap/>
          </w:tcPr>
          <w:p w:rsidR="00FA769B" w:rsidRPr="00910C66" w:rsidRDefault="00FA769B" w:rsidP="00C512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Стройплощадки</w:t>
            </w:r>
          </w:p>
        </w:tc>
        <w:tc>
          <w:tcPr>
            <w:tcW w:w="986" w:type="dxa"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925" w:type="dxa"/>
            <w:noWrap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A769B" w:rsidRPr="00910C66" w:rsidTr="00C512F7">
        <w:trPr>
          <w:trHeight w:val="287"/>
        </w:trPr>
        <w:tc>
          <w:tcPr>
            <w:tcW w:w="6434" w:type="dxa"/>
            <w:noWrap/>
          </w:tcPr>
          <w:p w:rsidR="00FA769B" w:rsidRPr="00910C66" w:rsidRDefault="00FA769B" w:rsidP="00C512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10C6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Прочее</w:t>
            </w:r>
          </w:p>
        </w:tc>
        <w:tc>
          <w:tcPr>
            <w:tcW w:w="986" w:type="dxa"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25" w:type="dxa"/>
            <w:noWrap/>
          </w:tcPr>
          <w:p w:rsidR="00FA769B" w:rsidRPr="00910C66" w:rsidRDefault="00FA769B" w:rsidP="00C5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C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A769B" w:rsidRPr="00910C66" w:rsidRDefault="00FA769B" w:rsidP="00FA769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A769B" w:rsidRPr="00910C66" w:rsidRDefault="00FA769B" w:rsidP="00FA769B">
      <w:pPr>
        <w:spacing w:after="0" w:line="240" w:lineRule="auto"/>
        <w:ind w:right="43"/>
        <w:jc w:val="both"/>
        <w:rPr>
          <w:rFonts w:ascii="Times New Roman" w:eastAsia="Open Sans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</w:pPr>
    </w:p>
    <w:p w:rsidR="00FA769B" w:rsidRDefault="00FA769B" w:rsidP="00FA769B">
      <w:pPr>
        <w:spacing w:after="0" w:line="240" w:lineRule="auto"/>
        <w:ind w:right="43" w:firstLine="708"/>
        <w:jc w:val="both"/>
        <w:rPr>
          <w:rFonts w:ascii="Times New Roman" w:eastAsia="Open Sans" w:hAnsi="Times New Roman" w:cs="Times New Roman"/>
          <w:bCs/>
          <w:color w:val="0D0D0D" w:themeColor="text1" w:themeTint="F2"/>
          <w:kern w:val="24"/>
          <w:sz w:val="28"/>
          <w:szCs w:val="28"/>
          <w:lang w:eastAsia="ru-RU"/>
        </w:rPr>
      </w:pPr>
      <w:r w:rsidRPr="00910C66">
        <w:rPr>
          <w:rFonts w:ascii="Times New Roman" w:eastAsia="Open Sans" w:hAnsi="Times New Roman" w:cs="Times New Roman"/>
          <w:bCs/>
          <w:color w:val="0D0D0D" w:themeColor="text1" w:themeTint="F2"/>
          <w:kern w:val="24"/>
          <w:sz w:val="28"/>
          <w:szCs w:val="28"/>
          <w:lang w:eastAsia="ru-RU"/>
        </w:rPr>
        <w:t>За аналогичный период в 2024 году поступило 7313 обращений. В 2025 году наблюдается снижение общего количества обращений по всем тематикам, кроме содержания и капитального ремонта многоквартирных домов.</w:t>
      </w:r>
    </w:p>
    <w:p w:rsidR="00771DD0" w:rsidRDefault="00771DD0" w:rsidP="005832AB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DD0" w:rsidRPr="005832AB" w:rsidRDefault="00771DD0" w:rsidP="005832AB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71DD0" w:rsidRPr="005832AB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83D" w:rsidRDefault="00C9183D" w:rsidP="00F8784F">
      <w:pPr>
        <w:spacing w:after="0" w:line="240" w:lineRule="auto"/>
      </w:pPr>
      <w:r>
        <w:separator/>
      </w:r>
    </w:p>
  </w:endnote>
  <w:endnote w:type="continuationSeparator" w:id="0">
    <w:p w:rsidR="00C9183D" w:rsidRDefault="00C9183D" w:rsidP="00F8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484398423"/>
      <w:docPartObj>
        <w:docPartGallery w:val="Page Numbers (Bottom of Page)"/>
        <w:docPartUnique/>
      </w:docPartObj>
    </w:sdtPr>
    <w:sdtContent>
      <w:p w:rsidR="00D71272" w:rsidRPr="009A7E24" w:rsidRDefault="00D71272">
        <w:pPr>
          <w:pStyle w:val="ad"/>
          <w:jc w:val="right"/>
          <w:rPr>
            <w:rFonts w:ascii="Times New Roman" w:hAnsi="Times New Roman" w:cs="Times New Roman"/>
          </w:rPr>
        </w:pPr>
        <w:r w:rsidRPr="009A7E24">
          <w:rPr>
            <w:rFonts w:ascii="Times New Roman" w:hAnsi="Times New Roman" w:cs="Times New Roman"/>
          </w:rPr>
          <w:fldChar w:fldCharType="begin"/>
        </w:r>
        <w:r w:rsidRPr="009A7E24">
          <w:rPr>
            <w:rFonts w:ascii="Times New Roman" w:hAnsi="Times New Roman" w:cs="Times New Roman"/>
          </w:rPr>
          <w:instrText>PAGE   \* MERGEFORMAT</w:instrText>
        </w:r>
        <w:r w:rsidRPr="009A7E24">
          <w:rPr>
            <w:rFonts w:ascii="Times New Roman" w:hAnsi="Times New Roman" w:cs="Times New Roman"/>
          </w:rPr>
          <w:fldChar w:fldCharType="separate"/>
        </w:r>
        <w:r w:rsidR="006279FD">
          <w:rPr>
            <w:rFonts w:ascii="Times New Roman" w:hAnsi="Times New Roman" w:cs="Times New Roman"/>
            <w:noProof/>
          </w:rPr>
          <w:t>54</w:t>
        </w:r>
        <w:r w:rsidRPr="009A7E24">
          <w:rPr>
            <w:rFonts w:ascii="Times New Roman" w:hAnsi="Times New Roman" w:cs="Times New Roman"/>
          </w:rPr>
          <w:fldChar w:fldCharType="end"/>
        </w:r>
      </w:p>
    </w:sdtContent>
  </w:sdt>
  <w:p w:rsidR="00D71272" w:rsidRDefault="00D7127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83D" w:rsidRDefault="00C9183D" w:rsidP="00F8784F">
      <w:pPr>
        <w:spacing w:after="0" w:line="240" w:lineRule="auto"/>
      </w:pPr>
      <w:r>
        <w:separator/>
      </w:r>
    </w:p>
  </w:footnote>
  <w:footnote w:type="continuationSeparator" w:id="0">
    <w:p w:rsidR="00C9183D" w:rsidRDefault="00C9183D" w:rsidP="00F87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7719E"/>
    <w:multiLevelType w:val="hybridMultilevel"/>
    <w:tmpl w:val="1B3E8A1A"/>
    <w:lvl w:ilvl="0" w:tplc="9FD06DB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EB5D0E"/>
    <w:multiLevelType w:val="hybridMultilevel"/>
    <w:tmpl w:val="BC34BCB8"/>
    <w:lvl w:ilvl="0" w:tplc="4C0CD1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540315"/>
    <w:multiLevelType w:val="hybridMultilevel"/>
    <w:tmpl w:val="2E468F50"/>
    <w:lvl w:ilvl="0" w:tplc="36AA759A">
      <w:start w:val="1"/>
      <w:numFmt w:val="decimal"/>
      <w:lvlText w:val="%1)"/>
      <w:lvlJc w:val="left"/>
      <w:pPr>
        <w:ind w:left="-491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43072DC8"/>
    <w:multiLevelType w:val="hybridMultilevel"/>
    <w:tmpl w:val="80EC4636"/>
    <w:lvl w:ilvl="0" w:tplc="7AFA3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DF03863"/>
    <w:multiLevelType w:val="multilevel"/>
    <w:tmpl w:val="E2E8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6C1787"/>
    <w:multiLevelType w:val="hybridMultilevel"/>
    <w:tmpl w:val="BA18A3FA"/>
    <w:lvl w:ilvl="0" w:tplc="FFFFFFFF">
      <w:start w:val="1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54674B2E"/>
    <w:multiLevelType w:val="hybridMultilevel"/>
    <w:tmpl w:val="B7E8B36A"/>
    <w:lvl w:ilvl="0" w:tplc="3F8A1478">
      <w:start w:val="1"/>
      <w:numFmt w:val="decimal"/>
      <w:lvlText w:val="%1."/>
      <w:lvlJc w:val="left"/>
      <w:pPr>
        <w:ind w:left="148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9" w:hanging="360"/>
      </w:pPr>
    </w:lvl>
    <w:lvl w:ilvl="2" w:tplc="0419001B" w:tentative="1">
      <w:start w:val="1"/>
      <w:numFmt w:val="lowerRoman"/>
      <w:lvlText w:val="%3."/>
      <w:lvlJc w:val="right"/>
      <w:pPr>
        <w:ind w:left="2899" w:hanging="180"/>
      </w:pPr>
    </w:lvl>
    <w:lvl w:ilvl="3" w:tplc="0419000F" w:tentative="1">
      <w:start w:val="1"/>
      <w:numFmt w:val="decimal"/>
      <w:lvlText w:val="%4."/>
      <w:lvlJc w:val="left"/>
      <w:pPr>
        <w:ind w:left="3619" w:hanging="360"/>
      </w:pPr>
    </w:lvl>
    <w:lvl w:ilvl="4" w:tplc="04190019" w:tentative="1">
      <w:start w:val="1"/>
      <w:numFmt w:val="lowerLetter"/>
      <w:lvlText w:val="%5."/>
      <w:lvlJc w:val="left"/>
      <w:pPr>
        <w:ind w:left="4339" w:hanging="360"/>
      </w:pPr>
    </w:lvl>
    <w:lvl w:ilvl="5" w:tplc="0419001B" w:tentative="1">
      <w:start w:val="1"/>
      <w:numFmt w:val="lowerRoman"/>
      <w:lvlText w:val="%6."/>
      <w:lvlJc w:val="right"/>
      <w:pPr>
        <w:ind w:left="5059" w:hanging="180"/>
      </w:pPr>
    </w:lvl>
    <w:lvl w:ilvl="6" w:tplc="0419000F" w:tentative="1">
      <w:start w:val="1"/>
      <w:numFmt w:val="decimal"/>
      <w:lvlText w:val="%7."/>
      <w:lvlJc w:val="left"/>
      <w:pPr>
        <w:ind w:left="5779" w:hanging="360"/>
      </w:pPr>
    </w:lvl>
    <w:lvl w:ilvl="7" w:tplc="04190019" w:tentative="1">
      <w:start w:val="1"/>
      <w:numFmt w:val="lowerLetter"/>
      <w:lvlText w:val="%8."/>
      <w:lvlJc w:val="left"/>
      <w:pPr>
        <w:ind w:left="6499" w:hanging="360"/>
      </w:pPr>
    </w:lvl>
    <w:lvl w:ilvl="8" w:tplc="0419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7" w15:restartNumberingAfterBreak="0">
    <w:nsid w:val="58D36019"/>
    <w:multiLevelType w:val="hybridMultilevel"/>
    <w:tmpl w:val="8DDE0798"/>
    <w:lvl w:ilvl="0" w:tplc="11F8D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325256"/>
    <w:multiLevelType w:val="hybridMultilevel"/>
    <w:tmpl w:val="E5E407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05B4FAD"/>
    <w:multiLevelType w:val="hybridMultilevel"/>
    <w:tmpl w:val="ACACB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E5322"/>
    <w:multiLevelType w:val="hybridMultilevel"/>
    <w:tmpl w:val="008C4E66"/>
    <w:lvl w:ilvl="0" w:tplc="38F6AA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964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26DF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6A6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54C8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388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224F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E82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5A8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7200BF3"/>
    <w:multiLevelType w:val="multilevel"/>
    <w:tmpl w:val="2688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1241B8"/>
    <w:multiLevelType w:val="hybridMultilevel"/>
    <w:tmpl w:val="51E88488"/>
    <w:lvl w:ilvl="0" w:tplc="B1F239D0">
      <w:start w:val="5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E6E2F64"/>
    <w:multiLevelType w:val="hybridMultilevel"/>
    <w:tmpl w:val="6132123A"/>
    <w:lvl w:ilvl="0" w:tplc="67F21CCE">
      <w:start w:val="1"/>
      <w:numFmt w:val="decimal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11"/>
  </w:num>
  <w:num w:numId="7">
    <w:abstractNumId w:val="4"/>
  </w:num>
  <w:num w:numId="8">
    <w:abstractNumId w:val="12"/>
  </w:num>
  <w:num w:numId="9">
    <w:abstractNumId w:val="13"/>
  </w:num>
  <w:num w:numId="10">
    <w:abstractNumId w:val="2"/>
  </w:num>
  <w:num w:numId="11">
    <w:abstractNumId w:val="10"/>
  </w:num>
  <w:num w:numId="12">
    <w:abstractNumId w:val="7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54"/>
    <w:rsid w:val="000116C8"/>
    <w:rsid w:val="0005065D"/>
    <w:rsid w:val="00055A52"/>
    <w:rsid w:val="000B78AE"/>
    <w:rsid w:val="00106FD9"/>
    <w:rsid w:val="00107C50"/>
    <w:rsid w:val="001235D6"/>
    <w:rsid w:val="00143D23"/>
    <w:rsid w:val="001502CE"/>
    <w:rsid w:val="00171953"/>
    <w:rsid w:val="001B7254"/>
    <w:rsid w:val="00223232"/>
    <w:rsid w:val="00225C30"/>
    <w:rsid w:val="00235D1A"/>
    <w:rsid w:val="00286029"/>
    <w:rsid w:val="002C42B2"/>
    <w:rsid w:val="0033636B"/>
    <w:rsid w:val="003A6BEB"/>
    <w:rsid w:val="003D4839"/>
    <w:rsid w:val="003F1CC1"/>
    <w:rsid w:val="00407343"/>
    <w:rsid w:val="004A5DD9"/>
    <w:rsid w:val="004B6B18"/>
    <w:rsid w:val="004C0D6F"/>
    <w:rsid w:val="004C25DE"/>
    <w:rsid w:val="005832AB"/>
    <w:rsid w:val="005B63F8"/>
    <w:rsid w:val="005E2884"/>
    <w:rsid w:val="006279FD"/>
    <w:rsid w:val="00682095"/>
    <w:rsid w:val="006E2515"/>
    <w:rsid w:val="00771DD0"/>
    <w:rsid w:val="007D60CC"/>
    <w:rsid w:val="008158E2"/>
    <w:rsid w:val="00910C66"/>
    <w:rsid w:val="00922D33"/>
    <w:rsid w:val="0094647E"/>
    <w:rsid w:val="00984732"/>
    <w:rsid w:val="009861B3"/>
    <w:rsid w:val="009A7E24"/>
    <w:rsid w:val="00A27D86"/>
    <w:rsid w:val="00A301B9"/>
    <w:rsid w:val="00A3724B"/>
    <w:rsid w:val="00A71B7F"/>
    <w:rsid w:val="00AA27A7"/>
    <w:rsid w:val="00B04740"/>
    <w:rsid w:val="00B908EC"/>
    <w:rsid w:val="00B96389"/>
    <w:rsid w:val="00BB56CF"/>
    <w:rsid w:val="00BD6003"/>
    <w:rsid w:val="00C041D4"/>
    <w:rsid w:val="00C512F7"/>
    <w:rsid w:val="00C9183D"/>
    <w:rsid w:val="00CD546D"/>
    <w:rsid w:val="00D530E9"/>
    <w:rsid w:val="00D71272"/>
    <w:rsid w:val="00D76095"/>
    <w:rsid w:val="00DD503D"/>
    <w:rsid w:val="00E02AE7"/>
    <w:rsid w:val="00E50F25"/>
    <w:rsid w:val="00E856A3"/>
    <w:rsid w:val="00EE0061"/>
    <w:rsid w:val="00F8784F"/>
    <w:rsid w:val="00FA769B"/>
    <w:rsid w:val="00FE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99F7"/>
  <w15:chartTrackingRefBased/>
  <w15:docId w15:val="{871339A3-8B95-42B2-95DC-7DBB5693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5E28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2884"/>
    <w:pPr>
      <w:ind w:left="720"/>
      <w:contextualSpacing/>
    </w:pPr>
  </w:style>
  <w:style w:type="paragraph" w:styleId="a5">
    <w:name w:val="No Spacing"/>
    <w:link w:val="a6"/>
    <w:uiPriority w:val="1"/>
    <w:qFormat/>
    <w:rsid w:val="005E2884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5E2884"/>
  </w:style>
  <w:style w:type="table" w:styleId="a3">
    <w:name w:val="Table Grid"/>
    <w:basedOn w:val="a1"/>
    <w:uiPriority w:val="39"/>
    <w:rsid w:val="005E2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583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3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32AB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basedOn w:val="a0"/>
    <w:link w:val="1"/>
    <w:rsid w:val="005832AB"/>
    <w:rPr>
      <w:color w:val="080A29"/>
    </w:rPr>
  </w:style>
  <w:style w:type="paragraph" w:customStyle="1" w:styleId="1">
    <w:name w:val="Основной текст1"/>
    <w:basedOn w:val="a"/>
    <w:link w:val="aa"/>
    <w:rsid w:val="005832AB"/>
    <w:pPr>
      <w:widowControl w:val="0"/>
      <w:spacing w:after="600" w:line="240" w:lineRule="auto"/>
      <w:ind w:firstLine="400"/>
    </w:pPr>
    <w:rPr>
      <w:color w:val="080A29"/>
    </w:rPr>
  </w:style>
  <w:style w:type="paragraph" w:styleId="ab">
    <w:name w:val="header"/>
    <w:basedOn w:val="a"/>
    <w:link w:val="ac"/>
    <w:uiPriority w:val="99"/>
    <w:unhideWhenUsed/>
    <w:rsid w:val="00583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832AB"/>
  </w:style>
  <w:style w:type="paragraph" w:styleId="ad">
    <w:name w:val="footer"/>
    <w:basedOn w:val="a"/>
    <w:link w:val="ae"/>
    <w:uiPriority w:val="99"/>
    <w:unhideWhenUsed/>
    <w:rsid w:val="00583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832AB"/>
  </w:style>
  <w:style w:type="character" w:styleId="af">
    <w:name w:val="Emphasis"/>
    <w:basedOn w:val="a0"/>
    <w:uiPriority w:val="20"/>
    <w:qFormat/>
    <w:rsid w:val="005832AB"/>
    <w:rPr>
      <w:i/>
      <w:iCs/>
    </w:rPr>
  </w:style>
  <w:style w:type="paragraph" w:customStyle="1" w:styleId="Style4">
    <w:name w:val="Style4"/>
    <w:basedOn w:val="a"/>
    <w:uiPriority w:val="99"/>
    <w:rsid w:val="005832AB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832AB"/>
    <w:rPr>
      <w:rFonts w:ascii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9A7E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8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LAW&amp;n=483239&amp;date=04.08.2025" TargetMode="External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Возрастная структура населения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38-4B74-984D-F9CA7B8DEA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F38-4B74-984D-F9CA7B8DEAE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F38-4B74-984D-F9CA7B8DEAE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F38-4B74-984D-F9CA7B8DEAEF}"/>
              </c:ext>
            </c:extLst>
          </c:dPt>
          <c:dLbls>
            <c:dLbl>
              <c:idx val="0"/>
              <c:layout>
                <c:manualLayout>
                  <c:x val="-7.6218964550436585E-2"/>
                  <c:y val="0.15000463177396947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8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sz="18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5360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8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5F38-4B74-984D-F9CA7B8DEAEF}"/>
                </c:ext>
              </c:extLst>
            </c:dLbl>
            <c:dLbl>
              <c:idx val="1"/>
              <c:layout>
                <c:manualLayout>
                  <c:x val="-0.1362820132223149"/>
                  <c:y val="-3.379681951520772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9083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38-4B74-984D-F9CA7B8DEAEF}"/>
                </c:ext>
              </c:extLst>
            </c:dLbl>
            <c:dLbl>
              <c:idx val="2"/>
              <c:layout>
                <c:manualLayout>
                  <c:x val="9.8537251963791733E-2"/>
                  <c:y val="-0.1743232978230662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14642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F38-4B74-984D-F9CA7B8DEAEF}"/>
                </c:ext>
              </c:extLst>
            </c:dLbl>
            <c:dLbl>
              <c:idx val="3"/>
              <c:layout>
                <c:manualLayout>
                  <c:x val="0.12704938812630465"/>
                  <c:y val="0.1273333333333333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11667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F38-4B74-984D-F9CA7B8DEA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0-18 лет</c:v>
                </c:pt>
                <c:pt idx="1">
                  <c:v>19-40 лет</c:v>
                </c:pt>
                <c:pt idx="2">
                  <c:v>41-64 года</c:v>
                </c:pt>
                <c:pt idx="3">
                  <c:v>65+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6291</c:v>
                </c:pt>
                <c:pt idx="1">
                  <c:v>9499</c:v>
                </c:pt>
                <c:pt idx="2">
                  <c:v>14449</c:v>
                </c:pt>
                <c:pt idx="3">
                  <c:v>10381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F38-4B74-984D-F9CA7B8DEAE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Половая структура населения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3C-47CC-A9E2-FC81413271D8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3C-47CC-A9E2-FC81413271D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17051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33C-47CC-A9E2-FC81413271D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23080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33C-47CC-A9E2-FC81413271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мужчины</c:v>
                </c:pt>
                <c:pt idx="1">
                  <c:v>женщины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17051</c:v>
                </c:pt>
                <c:pt idx="1">
                  <c:v>23080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3C-47CC-A9E2-FC81413271D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Сравнение рождаемости и смертности</a:t>
            </a:r>
          </a:p>
          <a:p>
            <a:pPr>
              <a:defRPr/>
            </a:pPr>
            <a:r>
              <a:rPr lang="ru-RU"/>
              <a:t>за 2021 - 2025 гг.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рождаемость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92</c:v>
                </c:pt>
                <c:pt idx="1">
                  <c:v>88</c:v>
                </c:pt>
                <c:pt idx="2">
                  <c:v>90</c:v>
                </c:pt>
                <c:pt idx="3">
                  <c:v>80</c:v>
                </c:pt>
                <c:pt idx="4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75-4070-B5EE-34DF8E3BAA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смертность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760</c:v>
                </c:pt>
                <c:pt idx="1">
                  <c:v>552</c:v>
                </c:pt>
                <c:pt idx="2">
                  <c:v>454</c:v>
                </c:pt>
                <c:pt idx="3">
                  <c:v>443</c:v>
                </c:pt>
                <c:pt idx="4">
                  <c:v>388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75-4070-B5EE-34DF8E3BAA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307040784"/>
        <c:axId val="1307037456"/>
      </c:barChart>
      <c:catAx>
        <c:axId val="130704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7037456"/>
        <c:crosses val="autoZero"/>
        <c:auto val="1"/>
        <c:lblAlgn val="ctr"/>
        <c:lblOffset val="100"/>
        <c:noMultiLvlLbl val="0"/>
      </c:catAx>
      <c:valAx>
        <c:axId val="130703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704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5C6A3-850D-442F-A7D3-AC18FF16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14322</TotalTime>
  <Pages>54</Pages>
  <Words>12879</Words>
  <Characters>73412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Ковалёв</dc:creator>
  <cp:keywords/>
  <dc:description/>
  <cp:lastModifiedBy>Владислав Ковалёв</cp:lastModifiedBy>
  <cp:revision>35</cp:revision>
  <cp:lastPrinted>2026-01-20T11:06:00Z</cp:lastPrinted>
  <dcterms:created xsi:type="dcterms:W3CDTF">2024-12-17T08:35:00Z</dcterms:created>
  <dcterms:modified xsi:type="dcterms:W3CDTF">2026-01-20T11:06:00Z</dcterms:modified>
</cp:coreProperties>
</file>